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C7ABB" w14:textId="57C26E3F" w:rsidR="009D5E39" w:rsidRPr="007E7AE0" w:rsidRDefault="009D5E39" w:rsidP="00E43BF0">
      <w:pPr>
        <w:pStyle w:val="Heading1"/>
        <w:rPr>
          <w:sz w:val="24"/>
          <w:szCs w:val="24"/>
        </w:rPr>
      </w:pPr>
      <w:r w:rsidRPr="00E43BF0">
        <w:t>M</w:t>
      </w:r>
      <w:r w:rsidR="00E43BF0">
        <w:t>ississippi State University</w:t>
      </w:r>
      <w:r w:rsidR="00E43BF0">
        <w:br/>
      </w:r>
      <w:r w:rsidRPr="00F61BFB">
        <w:t xml:space="preserve">Request for </w:t>
      </w:r>
      <w:r w:rsidRPr="00D501EF">
        <w:t xml:space="preserve">Proposals (RFP) </w:t>
      </w:r>
      <w:r w:rsidR="00161B12" w:rsidRPr="007E7AE0">
        <w:t>2</w:t>
      </w:r>
      <w:r w:rsidR="000E1DF0" w:rsidRPr="007E7AE0">
        <w:t>6</w:t>
      </w:r>
      <w:r w:rsidR="00161B12" w:rsidRPr="007E7AE0">
        <w:t>-</w:t>
      </w:r>
      <w:r w:rsidR="00FD6FB6" w:rsidRPr="007E7AE0">
        <w:t>23</w:t>
      </w:r>
      <w:r w:rsidR="000166D4" w:rsidRPr="007E7AE0">
        <w:br/>
      </w:r>
      <w:r w:rsidR="00F61BFB" w:rsidRPr="007E7AE0">
        <w:t xml:space="preserve">Construction Management </w:t>
      </w:r>
      <w:r w:rsidR="007D42D9" w:rsidRPr="007E7AE0">
        <w:t>Adviser</w:t>
      </w:r>
      <w:r w:rsidR="00F61BFB" w:rsidRPr="007E7AE0">
        <w:t xml:space="preserve"> Services</w:t>
      </w:r>
      <w:r w:rsidR="00F61BFB" w:rsidRPr="007E7AE0">
        <w:br/>
      </w:r>
      <w:r w:rsidR="000E1DF0" w:rsidRPr="007E7AE0">
        <w:t>Ulysses S. Grant Presidential Library</w:t>
      </w:r>
      <w:r w:rsidR="00F61BFB" w:rsidRPr="007E7AE0">
        <w:br/>
        <w:t>IHL Project #205-</w:t>
      </w:r>
      <w:r w:rsidR="000E1DF0" w:rsidRPr="007E7AE0">
        <w:t>377</w:t>
      </w:r>
    </w:p>
    <w:p w14:paraId="365D2F87" w14:textId="0322C901" w:rsidR="009D5E39" w:rsidRPr="007E7AE0" w:rsidRDefault="009D5E39" w:rsidP="00E43BF0">
      <w:pPr>
        <w:rPr>
          <w:b/>
        </w:rPr>
      </w:pPr>
      <w:r w:rsidRPr="007E7AE0">
        <w:t>ISSUE DATE</w:t>
      </w:r>
      <w:proofErr w:type="gramStart"/>
      <w:r w:rsidRPr="007E7AE0">
        <w:t xml:space="preserve">:  </w:t>
      </w:r>
      <w:r w:rsidR="00D501EF" w:rsidRPr="007E7AE0">
        <w:t>December</w:t>
      </w:r>
      <w:proofErr w:type="gramEnd"/>
      <w:r w:rsidR="00D501EF" w:rsidRPr="007E7AE0">
        <w:t xml:space="preserve"> </w:t>
      </w:r>
      <w:r w:rsidR="00FD6FB6" w:rsidRPr="007E7AE0">
        <w:t>19</w:t>
      </w:r>
      <w:r w:rsidR="00D501EF" w:rsidRPr="007E7AE0">
        <w:t>, 202</w:t>
      </w:r>
      <w:r w:rsidR="007E7AE0" w:rsidRPr="007E7AE0">
        <w:t>5</w:t>
      </w:r>
    </w:p>
    <w:p w14:paraId="2FF50E7C" w14:textId="77777777" w:rsidR="00A9262D" w:rsidRPr="007E7AE0" w:rsidRDefault="009D5E39" w:rsidP="00E43BF0">
      <w:r w:rsidRPr="007E7AE0">
        <w:t>ISSUING AGENCY:</w:t>
      </w:r>
      <w:r w:rsidR="00A9262D" w:rsidRPr="007E7AE0">
        <w:tab/>
      </w:r>
      <w:r w:rsidRPr="007E7AE0">
        <w:t>Office of Procurement and Contracts</w:t>
      </w:r>
    </w:p>
    <w:p w14:paraId="5F1B18F4" w14:textId="64213D5A" w:rsidR="00023FFF" w:rsidRPr="007E7AE0" w:rsidRDefault="009D5E39" w:rsidP="00E43BF0">
      <w:r w:rsidRPr="007E7AE0">
        <w:t>Mississippi State University</w:t>
      </w:r>
      <w:r w:rsidR="00E43BF0" w:rsidRPr="007E7AE0">
        <w:br/>
      </w:r>
      <w:r w:rsidRPr="007E7AE0">
        <w:t>610 McArthur Hall</w:t>
      </w:r>
      <w:r w:rsidR="00E43BF0" w:rsidRPr="007E7AE0">
        <w:br/>
      </w:r>
      <w:r w:rsidRPr="007E7AE0">
        <w:t>245 Barr Avenue</w:t>
      </w:r>
      <w:r w:rsidR="00E43BF0" w:rsidRPr="007E7AE0">
        <w:br/>
      </w:r>
      <w:r w:rsidRPr="007E7AE0">
        <w:t>Mississippi State, MS 39762</w:t>
      </w:r>
    </w:p>
    <w:p w14:paraId="2D99342A" w14:textId="572BD004" w:rsidR="009D5E39" w:rsidRPr="007E7AE0" w:rsidRDefault="009D5E39" w:rsidP="00E43BF0">
      <w:r w:rsidRPr="007E7AE0">
        <w:t xml:space="preserve">Sealed Proposals, subject to the conditions made </w:t>
      </w:r>
      <w:proofErr w:type="gramStart"/>
      <w:r w:rsidRPr="007E7AE0">
        <w:t>a part</w:t>
      </w:r>
      <w:proofErr w:type="gramEnd"/>
      <w:r w:rsidRPr="007E7AE0">
        <w:t xml:space="preserve"> hereof, will be received</w:t>
      </w:r>
      <w:r w:rsidR="0009024C" w:rsidRPr="007E7AE0">
        <w:t xml:space="preserve"> </w:t>
      </w:r>
      <w:r w:rsidR="00D501EF" w:rsidRPr="007E7AE0">
        <w:rPr>
          <w:b/>
          <w:bCs/>
        </w:rPr>
        <w:t>January 1</w:t>
      </w:r>
      <w:r w:rsidR="00FD6FB6" w:rsidRPr="007E7AE0">
        <w:rPr>
          <w:b/>
          <w:bCs/>
        </w:rPr>
        <w:t>4</w:t>
      </w:r>
      <w:r w:rsidR="00D501EF" w:rsidRPr="007E7AE0">
        <w:rPr>
          <w:b/>
          <w:bCs/>
        </w:rPr>
        <w:t xml:space="preserve">, </w:t>
      </w:r>
      <w:proofErr w:type="gramStart"/>
      <w:r w:rsidR="00D501EF" w:rsidRPr="007E7AE0">
        <w:rPr>
          <w:b/>
          <w:bCs/>
        </w:rPr>
        <w:t>202</w:t>
      </w:r>
      <w:r w:rsidR="00FD6FB6" w:rsidRPr="007E7AE0">
        <w:rPr>
          <w:b/>
          <w:bCs/>
        </w:rPr>
        <w:t>6</w:t>
      </w:r>
      <w:proofErr w:type="gramEnd"/>
      <w:r w:rsidR="00D501EF" w:rsidRPr="007E7AE0">
        <w:rPr>
          <w:b/>
          <w:bCs/>
        </w:rPr>
        <w:t xml:space="preserve"> </w:t>
      </w:r>
      <w:r w:rsidRPr="007E7AE0">
        <w:rPr>
          <w:b/>
        </w:rPr>
        <w:t>at 2:00 PM in the MSU Office of Procurement and Contracts, same address above</w:t>
      </w:r>
      <w:r w:rsidRPr="007E7AE0">
        <w:t xml:space="preserve">, for furnishing </w:t>
      </w:r>
      <w:r w:rsidR="00091982" w:rsidRPr="007E7AE0">
        <w:t xml:space="preserve">services and </w:t>
      </w:r>
      <w:r w:rsidR="007E52B3" w:rsidRPr="007E7AE0">
        <w:t xml:space="preserve">potentially, </w:t>
      </w:r>
      <w:r w:rsidR="00091982" w:rsidRPr="007E7AE0">
        <w:t>optional services as</w:t>
      </w:r>
      <w:r w:rsidR="008260DE" w:rsidRPr="007E7AE0">
        <w:t xml:space="preserve"> </w:t>
      </w:r>
      <w:r w:rsidRPr="007E7AE0">
        <w:t>described herein.</w:t>
      </w:r>
    </w:p>
    <w:p w14:paraId="7B340CA4" w14:textId="6A3B90D7" w:rsidR="00023FFF" w:rsidRPr="007E7AE0" w:rsidRDefault="009D5E39" w:rsidP="00E43BF0">
      <w:r w:rsidRPr="007E7AE0">
        <w:rPr>
          <w:b/>
        </w:rPr>
        <w:t xml:space="preserve">IMPORTANT NOTE:  </w:t>
      </w:r>
      <w:r w:rsidRPr="007E7AE0">
        <w:t>Indicate firm name, and RFP number on the front of each sealed proposal envelope or package.</w:t>
      </w:r>
    </w:p>
    <w:p w14:paraId="285F7D33" w14:textId="0A307E92" w:rsidR="00023FFF" w:rsidRPr="007E7AE0" w:rsidRDefault="006D1AEE" w:rsidP="00E43BF0">
      <w:r w:rsidRPr="007E7AE0">
        <w:t xml:space="preserve">All inquiries </w:t>
      </w:r>
      <w:r w:rsidR="009D5E39" w:rsidRPr="007E7AE0">
        <w:t xml:space="preserve">concerning this RFP </w:t>
      </w:r>
      <w:r w:rsidRPr="007E7AE0">
        <w:t xml:space="preserve">should be directed </w:t>
      </w:r>
      <w:r w:rsidR="009D5E39" w:rsidRPr="007E7AE0">
        <w:t xml:space="preserve">to: </w:t>
      </w:r>
    </w:p>
    <w:p w14:paraId="15CFFCC5" w14:textId="4408E4F9" w:rsidR="00023FFF" w:rsidRPr="007E7AE0" w:rsidRDefault="008A1309" w:rsidP="00E43BF0">
      <w:r w:rsidRPr="007E7AE0">
        <w:t>Jennifer Mayfield</w:t>
      </w:r>
      <w:r w:rsidR="00E43BF0" w:rsidRPr="007E7AE0">
        <w:br/>
      </w:r>
      <w:r w:rsidR="009D5E39" w:rsidRPr="007E7AE0">
        <w:t xml:space="preserve">Office of </w:t>
      </w:r>
      <w:r w:rsidR="00023FFF" w:rsidRPr="007E7AE0">
        <w:t>Procurement and Contracts</w:t>
      </w:r>
      <w:r w:rsidR="00E43BF0" w:rsidRPr="007E7AE0">
        <w:t xml:space="preserve">, </w:t>
      </w:r>
      <w:r w:rsidR="00023FFF" w:rsidRPr="007E7AE0">
        <w:t>(</w:t>
      </w:r>
      <w:r w:rsidR="009D5E39" w:rsidRPr="007E7AE0">
        <w:t>Same address above</w:t>
      </w:r>
      <w:r w:rsidR="00023FFF" w:rsidRPr="007E7AE0">
        <w:t>)</w:t>
      </w:r>
      <w:r w:rsidR="00E43BF0" w:rsidRPr="007E7AE0">
        <w:br/>
      </w:r>
      <w:hyperlink r:id="rId10" w:history="1">
        <w:r w:rsidR="00F61BFB" w:rsidRPr="007E7AE0">
          <w:rPr>
            <w:rStyle w:val="Hyperlink"/>
          </w:rPr>
          <w:t>jmayfield@procurement.msstate.edu</w:t>
        </w:r>
      </w:hyperlink>
      <w:r w:rsidR="00F61BFB" w:rsidRPr="007E7AE0">
        <w:t xml:space="preserve"> </w:t>
      </w:r>
      <w:r w:rsidR="00E43BF0" w:rsidRPr="007E7AE0">
        <w:br/>
      </w:r>
      <w:r w:rsidR="009D5E39" w:rsidRPr="007E7AE0">
        <w:t>662-325-2</w:t>
      </w:r>
      <w:r w:rsidR="008456E7" w:rsidRPr="007E7AE0">
        <w:t>550</w:t>
      </w:r>
    </w:p>
    <w:p w14:paraId="7CBA6048" w14:textId="6C8F2CA8" w:rsidR="009D5E39" w:rsidRPr="007E7AE0" w:rsidRDefault="00433C2F" w:rsidP="00E43BF0">
      <w:pPr>
        <w:rPr>
          <w:szCs w:val="24"/>
        </w:rPr>
      </w:pPr>
      <w:r w:rsidRPr="007E7AE0">
        <w:t xml:space="preserve">Any addendum associated with this RFP will be posted at </w:t>
      </w:r>
      <w:r w:rsidR="009D5E39" w:rsidRPr="007E7AE0">
        <w:t xml:space="preserve"> </w:t>
      </w:r>
      <w:hyperlink r:id="rId11" w:history="1">
        <w:r w:rsidR="008456E7" w:rsidRPr="007E7AE0">
          <w:rPr>
            <w:rStyle w:val="Hyperlink"/>
            <w:szCs w:val="24"/>
          </w:rPr>
          <w:t>http://www.procurement.msstate.edu/procurement/bids/index.php</w:t>
        </w:r>
      </w:hyperlink>
      <w:r w:rsidR="008456E7" w:rsidRPr="007E7AE0">
        <w:t xml:space="preserve"> </w:t>
      </w:r>
      <w:r w:rsidR="009D5E39" w:rsidRPr="007E7AE0">
        <w:t>located under RFP</w:t>
      </w:r>
      <w:r w:rsidR="00F61BFB" w:rsidRPr="007E7AE0">
        <w:t xml:space="preserve"> </w:t>
      </w:r>
      <w:r w:rsidR="0009024C" w:rsidRPr="007E7AE0">
        <w:t>2</w:t>
      </w:r>
      <w:r w:rsidR="00FD6FB6" w:rsidRPr="007E7AE0">
        <w:t>6</w:t>
      </w:r>
      <w:r w:rsidR="0009024C" w:rsidRPr="007E7AE0">
        <w:t>-</w:t>
      </w:r>
      <w:r w:rsidR="00FD6FB6" w:rsidRPr="007E7AE0">
        <w:t>23</w:t>
      </w:r>
      <w:r w:rsidR="006E6349" w:rsidRPr="007E7AE0">
        <w:t xml:space="preserve">.  </w:t>
      </w:r>
      <w:r w:rsidR="009D5E39" w:rsidRPr="007E7AE0">
        <w:t xml:space="preserve">It is the </w:t>
      </w:r>
      <w:r w:rsidR="004564C4" w:rsidRPr="007E7AE0">
        <w:t>respondent’s</w:t>
      </w:r>
      <w:r w:rsidR="009D5E39" w:rsidRPr="007E7AE0">
        <w:t xml:space="preserve"> responsibility to assure that all addenda have been reviewed and if applicable, signed and returned.</w:t>
      </w:r>
      <w:r w:rsidR="005E6187" w:rsidRPr="007E7AE0">
        <w:br/>
      </w:r>
      <w:r w:rsidR="005E6187" w:rsidRPr="007E7AE0">
        <w:br/>
      </w:r>
      <w:r w:rsidR="005E6187" w:rsidRPr="007E7AE0">
        <w:br/>
      </w:r>
      <w:r w:rsidR="005E6187" w:rsidRPr="007E7AE0">
        <w:br/>
      </w:r>
      <w:r w:rsidR="005E6187" w:rsidRPr="007E7AE0">
        <w:br/>
      </w:r>
      <w:r w:rsidR="005E6187" w:rsidRPr="007E7AE0">
        <w:br/>
      </w:r>
    </w:p>
    <w:p w14:paraId="22B3D460" w14:textId="5DD34D40" w:rsidR="00023FFF" w:rsidRPr="007E7AE0" w:rsidRDefault="00F61BFB" w:rsidP="00452CF7">
      <w:pPr>
        <w:pStyle w:val="Heading2"/>
        <w:numPr>
          <w:ilvl w:val="0"/>
          <w:numId w:val="2"/>
        </w:numPr>
      </w:pPr>
      <w:r w:rsidRPr="007E7AE0">
        <w:lastRenderedPageBreak/>
        <w:t>PURPOSE</w:t>
      </w:r>
    </w:p>
    <w:p w14:paraId="02D4ABAE" w14:textId="215A67EA" w:rsidR="00F61BFB" w:rsidRPr="007E7AE0" w:rsidRDefault="00F61BFB" w:rsidP="00F61BFB">
      <w:pPr>
        <w:pStyle w:val="Heading2"/>
        <w:rPr>
          <w:b w:val="0"/>
          <w:u w:val="single"/>
        </w:rPr>
      </w:pPr>
      <w:r w:rsidRPr="007E7AE0">
        <w:rPr>
          <w:rFonts w:eastAsia="Calibri" w:cs="Times New Roman"/>
          <w:b w:val="0"/>
          <w:color w:val="000000"/>
          <w:sz w:val="24"/>
          <w:szCs w:val="22"/>
        </w:rPr>
        <w:t xml:space="preserve">Mississippi State University (MSU) desires to contract with a reputable and responsible Construction Management firm, licensed in the State of Mississippi, capable of providing Construction </w:t>
      </w:r>
      <w:proofErr w:type="gramStart"/>
      <w:r w:rsidRPr="007E7AE0">
        <w:rPr>
          <w:rFonts w:eastAsia="Calibri" w:cs="Times New Roman"/>
          <w:b w:val="0"/>
          <w:color w:val="000000"/>
          <w:sz w:val="24"/>
          <w:szCs w:val="22"/>
        </w:rPr>
        <w:t>Management Adviser</w:t>
      </w:r>
      <w:proofErr w:type="gramEnd"/>
      <w:r w:rsidRPr="007E7AE0">
        <w:rPr>
          <w:rFonts w:eastAsia="Calibri" w:cs="Times New Roman"/>
          <w:b w:val="0"/>
          <w:color w:val="000000"/>
          <w:sz w:val="24"/>
          <w:szCs w:val="22"/>
        </w:rPr>
        <w:t xml:space="preserve"> (CMa) services, on a full-time basis, for </w:t>
      </w:r>
      <w:r w:rsidRPr="007E7AE0">
        <w:rPr>
          <w:rFonts w:eastAsia="Calibri" w:cs="Times New Roman"/>
          <w:b w:val="0"/>
          <w:i/>
          <w:iCs/>
          <w:color w:val="000000"/>
          <w:sz w:val="24"/>
          <w:szCs w:val="22"/>
        </w:rPr>
        <w:t>IHL 205-</w:t>
      </w:r>
      <w:r w:rsidR="00652038" w:rsidRPr="007E7AE0">
        <w:rPr>
          <w:rFonts w:eastAsia="Calibri" w:cs="Times New Roman"/>
          <w:b w:val="0"/>
          <w:i/>
          <w:iCs/>
          <w:color w:val="000000"/>
          <w:sz w:val="24"/>
          <w:szCs w:val="22"/>
        </w:rPr>
        <w:t>3</w:t>
      </w:r>
      <w:r w:rsidR="000E1DF0" w:rsidRPr="007E7AE0">
        <w:rPr>
          <w:rFonts w:eastAsia="Calibri" w:cs="Times New Roman"/>
          <w:b w:val="0"/>
          <w:i/>
          <w:iCs/>
          <w:color w:val="000000"/>
          <w:sz w:val="24"/>
          <w:szCs w:val="22"/>
        </w:rPr>
        <w:t>77</w:t>
      </w:r>
      <w:r w:rsidR="00652038" w:rsidRPr="007E7AE0">
        <w:rPr>
          <w:rFonts w:eastAsia="Calibri" w:cs="Times New Roman"/>
          <w:b w:val="0"/>
          <w:i/>
          <w:iCs/>
          <w:color w:val="000000"/>
          <w:sz w:val="24"/>
          <w:szCs w:val="22"/>
        </w:rPr>
        <w:t xml:space="preserve"> </w:t>
      </w:r>
      <w:r w:rsidR="000E1DF0" w:rsidRPr="007E7AE0">
        <w:rPr>
          <w:rFonts w:eastAsia="Calibri" w:cs="Times New Roman"/>
          <w:b w:val="0"/>
          <w:i/>
          <w:iCs/>
          <w:color w:val="000000"/>
          <w:sz w:val="24"/>
          <w:szCs w:val="22"/>
        </w:rPr>
        <w:t>Ulysses S. Grant Presidential Library</w:t>
      </w:r>
      <w:r w:rsidR="00652038" w:rsidRPr="007E7AE0">
        <w:rPr>
          <w:rFonts w:eastAsia="Calibri" w:cs="Times New Roman"/>
          <w:b w:val="0"/>
          <w:color w:val="000000"/>
          <w:sz w:val="24"/>
          <w:szCs w:val="22"/>
        </w:rPr>
        <w:t xml:space="preserve">.  </w:t>
      </w:r>
      <w:r w:rsidRPr="007E7AE0">
        <w:rPr>
          <w:rFonts w:eastAsia="Calibri" w:cs="Times New Roman"/>
          <w:b w:val="0"/>
          <w:color w:val="000000"/>
          <w:sz w:val="24"/>
          <w:szCs w:val="22"/>
        </w:rPr>
        <w:t>The selected CMa shall enhance the project team and assist the design professional in the structuring of the design development documents, the contract documents, and the bidding process. The CMa shall provide pre-construction and construction services.</w:t>
      </w:r>
      <w:r w:rsidR="000B11CB" w:rsidRPr="007E7AE0">
        <w:rPr>
          <w:rFonts w:eastAsia="Calibri" w:cs="Times New Roman"/>
          <w:b w:val="0"/>
          <w:color w:val="000000"/>
          <w:sz w:val="24"/>
          <w:szCs w:val="22"/>
        </w:rPr>
        <w:t xml:space="preserve">  During the construction phase the CMa shall coordinate and manage multiple prime contractors performing </w:t>
      </w:r>
      <w:r w:rsidR="005F7F20" w:rsidRPr="007E7AE0">
        <w:rPr>
          <w:rFonts w:eastAsia="Calibri" w:cs="Times New Roman"/>
          <w:b w:val="0"/>
          <w:color w:val="000000"/>
          <w:sz w:val="24"/>
          <w:szCs w:val="22"/>
        </w:rPr>
        <w:t xml:space="preserve">the Work </w:t>
      </w:r>
      <w:r w:rsidR="000B11CB" w:rsidRPr="007E7AE0">
        <w:rPr>
          <w:rFonts w:eastAsia="Calibri" w:cs="Times New Roman"/>
          <w:b w:val="0"/>
          <w:color w:val="000000"/>
          <w:sz w:val="24"/>
          <w:szCs w:val="22"/>
        </w:rPr>
        <w:t>at the same time.</w:t>
      </w:r>
      <w:r w:rsidR="004D0FE0" w:rsidRPr="007E7AE0">
        <w:rPr>
          <w:rFonts w:eastAsia="Calibri" w:cs="Times New Roman"/>
          <w:b w:val="0"/>
          <w:color w:val="000000"/>
          <w:sz w:val="24"/>
          <w:szCs w:val="22"/>
        </w:rPr>
        <w:t xml:space="preserve"> </w:t>
      </w:r>
    </w:p>
    <w:p w14:paraId="502FB8A4" w14:textId="61C2CF73" w:rsidR="00023FFF" w:rsidRPr="007E7AE0" w:rsidRDefault="00F61BFB" w:rsidP="00452CF7">
      <w:pPr>
        <w:pStyle w:val="Heading2"/>
        <w:numPr>
          <w:ilvl w:val="0"/>
          <w:numId w:val="2"/>
        </w:numPr>
        <w:rPr>
          <w:b w:val="0"/>
          <w:u w:val="single"/>
        </w:rPr>
      </w:pPr>
      <w:r w:rsidRPr="007E7AE0">
        <w:rPr>
          <w:rFonts w:eastAsia="Calibri" w:cs="Times New Roman"/>
          <w:b w:val="0"/>
          <w:color w:val="000000"/>
          <w:sz w:val="24"/>
          <w:szCs w:val="22"/>
        </w:rPr>
        <w:t xml:space="preserve"> </w:t>
      </w:r>
      <w:r w:rsidRPr="007E7AE0">
        <w:t>PROJECT DESCRIPTION</w:t>
      </w:r>
    </w:p>
    <w:p w14:paraId="345A5844" w14:textId="1EB011E2" w:rsidR="00D501EF" w:rsidRPr="007E7AE0" w:rsidRDefault="00216785" w:rsidP="00216785">
      <w:pPr>
        <w:rPr>
          <w:i/>
          <w:iCs/>
          <w:sz w:val="20"/>
          <w:szCs w:val="20"/>
        </w:rPr>
      </w:pPr>
      <w:r w:rsidRPr="007E7AE0">
        <w:t xml:space="preserve">The proposed project includes construction of a 34,000 square foot, 3-story facility to house the Ulysses S. Grant Presidential Library.  The existing collection and museum are currently located on the fourth floor of MSU’s Mitchell Memorial Library.  The new library will not only be home to the existing Grant collection but will incorporate a museum with new exhibits, event space and support spaces.  The project is federally funded and will be administered in accordance with National Archives and Records Administration guidelines.  </w:t>
      </w:r>
    </w:p>
    <w:p w14:paraId="4837E0E4" w14:textId="3C3C4D63" w:rsidR="00200ED1" w:rsidRPr="007E7AE0" w:rsidRDefault="005F7F20" w:rsidP="005A2A47">
      <w:r w:rsidRPr="007E7AE0">
        <w:t>MSU may elect to procure long lead time equipment (transformers, electrical switchgear, chillers, etc</w:t>
      </w:r>
      <w:r w:rsidR="00216785" w:rsidRPr="007E7AE0">
        <w:t>.</w:t>
      </w:r>
      <w:r w:rsidRPr="007E7AE0">
        <w:t xml:space="preserve">) directly from manufacturers.  If the Owner elects to procure equipment direct from </w:t>
      </w:r>
      <w:r w:rsidR="004D0FE0" w:rsidRPr="007E7AE0">
        <w:t>manufacturers,</w:t>
      </w:r>
      <w:r w:rsidRPr="007E7AE0">
        <w:t xml:space="preserve"> then the CMa shall assist and coordinate these efforts on behalf of MSU.</w:t>
      </w:r>
    </w:p>
    <w:p w14:paraId="0B194859" w14:textId="7B85843A" w:rsidR="00F61BFB" w:rsidRPr="007E7AE0" w:rsidRDefault="00200ED1" w:rsidP="00F61BFB">
      <w:r w:rsidRPr="007E7AE0">
        <w:rPr>
          <w:u w:val="single"/>
        </w:rPr>
        <w:t xml:space="preserve">Anticipated Project </w:t>
      </w:r>
      <w:r w:rsidR="00F61BFB" w:rsidRPr="007E7AE0">
        <w:rPr>
          <w:u w:val="single"/>
        </w:rPr>
        <w:t>Schedule</w:t>
      </w:r>
      <w:r w:rsidR="00F61BFB" w:rsidRPr="007E7AE0">
        <w:t>:</w:t>
      </w:r>
    </w:p>
    <w:tbl>
      <w:tblPr>
        <w:tblStyle w:val="TableGrid"/>
        <w:tblW w:w="9265" w:type="dxa"/>
        <w:tblLook w:val="04A0" w:firstRow="1" w:lastRow="0" w:firstColumn="1" w:lastColumn="0" w:noHBand="0" w:noVBand="1"/>
      </w:tblPr>
      <w:tblGrid>
        <w:gridCol w:w="2695"/>
        <w:gridCol w:w="6570"/>
      </w:tblGrid>
      <w:tr w:rsidR="00216785" w:rsidRPr="007E7AE0" w14:paraId="12BD12D1" w14:textId="77777777" w:rsidTr="00216785">
        <w:tc>
          <w:tcPr>
            <w:tcW w:w="2695" w:type="dxa"/>
          </w:tcPr>
          <w:p w14:paraId="21553729" w14:textId="7E3BC2C8" w:rsidR="00216785" w:rsidRPr="007E7AE0" w:rsidRDefault="00216785" w:rsidP="00F61BFB">
            <w:pPr>
              <w:rPr>
                <w:b/>
                <w:bCs/>
                <w:sz w:val="20"/>
                <w:szCs w:val="20"/>
              </w:rPr>
            </w:pPr>
            <w:r w:rsidRPr="007E7AE0">
              <w:rPr>
                <w:b/>
                <w:bCs/>
                <w:sz w:val="20"/>
                <w:szCs w:val="20"/>
              </w:rPr>
              <w:t>Phase</w:t>
            </w:r>
          </w:p>
        </w:tc>
        <w:tc>
          <w:tcPr>
            <w:tcW w:w="6570" w:type="dxa"/>
          </w:tcPr>
          <w:p w14:paraId="5D31DD69" w14:textId="75EA84FC" w:rsidR="00216785" w:rsidRPr="007E7AE0" w:rsidRDefault="00216785" w:rsidP="00F61BFB">
            <w:pPr>
              <w:rPr>
                <w:b/>
                <w:bCs/>
                <w:sz w:val="20"/>
                <w:szCs w:val="20"/>
              </w:rPr>
            </w:pPr>
            <w:r w:rsidRPr="007E7AE0">
              <w:rPr>
                <w:b/>
                <w:bCs/>
                <w:sz w:val="20"/>
                <w:szCs w:val="20"/>
              </w:rPr>
              <w:t xml:space="preserve">Tasks </w:t>
            </w:r>
          </w:p>
        </w:tc>
      </w:tr>
      <w:tr w:rsidR="00216785" w:rsidRPr="007E7AE0" w14:paraId="013B1390" w14:textId="77777777" w:rsidTr="00216785">
        <w:tc>
          <w:tcPr>
            <w:tcW w:w="2695" w:type="dxa"/>
          </w:tcPr>
          <w:p w14:paraId="1FF51EFA" w14:textId="4B6D9762" w:rsidR="00216785" w:rsidRPr="007E7AE0" w:rsidRDefault="00216785" w:rsidP="00D501EF">
            <w:pPr>
              <w:spacing w:before="0"/>
              <w:rPr>
                <w:sz w:val="20"/>
                <w:szCs w:val="20"/>
              </w:rPr>
            </w:pPr>
            <w:r w:rsidRPr="007E7AE0">
              <w:rPr>
                <w:sz w:val="20"/>
                <w:szCs w:val="20"/>
              </w:rPr>
              <w:t>Pre-Construction Phase</w:t>
            </w:r>
          </w:p>
        </w:tc>
        <w:tc>
          <w:tcPr>
            <w:tcW w:w="6570" w:type="dxa"/>
          </w:tcPr>
          <w:p w14:paraId="79AE8862" w14:textId="6EDCE3E5" w:rsidR="00216785" w:rsidRPr="007E7AE0" w:rsidRDefault="00216785" w:rsidP="00D501EF">
            <w:pPr>
              <w:spacing w:before="0" w:after="0"/>
              <w:rPr>
                <w:sz w:val="20"/>
                <w:szCs w:val="20"/>
              </w:rPr>
            </w:pPr>
            <w:r w:rsidRPr="007E7AE0">
              <w:rPr>
                <w:sz w:val="20"/>
                <w:szCs w:val="20"/>
              </w:rPr>
              <w:t>50% DD Complete April 17, 2026</w:t>
            </w:r>
          </w:p>
          <w:p w14:paraId="00EC0C60" w14:textId="6326C20A" w:rsidR="00216785" w:rsidRPr="007E7AE0" w:rsidRDefault="00216785" w:rsidP="00D501EF">
            <w:pPr>
              <w:spacing w:before="0" w:after="0"/>
              <w:rPr>
                <w:sz w:val="20"/>
                <w:szCs w:val="20"/>
              </w:rPr>
            </w:pPr>
            <w:r w:rsidRPr="007E7AE0">
              <w:rPr>
                <w:sz w:val="20"/>
                <w:szCs w:val="20"/>
              </w:rPr>
              <w:t>100% DD Complete July 1, 2026</w:t>
            </w:r>
          </w:p>
          <w:p w14:paraId="19B21D6A" w14:textId="4CF211D5" w:rsidR="00216785" w:rsidRPr="007E7AE0" w:rsidRDefault="00216785" w:rsidP="00D501EF">
            <w:pPr>
              <w:spacing w:before="0" w:after="0"/>
              <w:rPr>
                <w:sz w:val="20"/>
                <w:szCs w:val="20"/>
              </w:rPr>
            </w:pPr>
            <w:r w:rsidRPr="007E7AE0">
              <w:rPr>
                <w:sz w:val="20"/>
                <w:szCs w:val="20"/>
              </w:rPr>
              <w:t>Construction Document Design Duration – 6 months</w:t>
            </w:r>
          </w:p>
        </w:tc>
      </w:tr>
      <w:tr w:rsidR="00216785" w:rsidRPr="007E7AE0" w14:paraId="2F827CF3" w14:textId="77777777" w:rsidTr="00216785">
        <w:tc>
          <w:tcPr>
            <w:tcW w:w="2695" w:type="dxa"/>
          </w:tcPr>
          <w:p w14:paraId="526A3EBF" w14:textId="2103811A" w:rsidR="00216785" w:rsidRPr="007E7AE0" w:rsidRDefault="00216785" w:rsidP="00F61BFB">
            <w:pPr>
              <w:rPr>
                <w:sz w:val="20"/>
                <w:szCs w:val="20"/>
              </w:rPr>
            </w:pPr>
            <w:r w:rsidRPr="007E7AE0">
              <w:rPr>
                <w:sz w:val="20"/>
                <w:szCs w:val="20"/>
              </w:rPr>
              <w:t>Bidding &amp; Procurement Phase</w:t>
            </w:r>
          </w:p>
        </w:tc>
        <w:tc>
          <w:tcPr>
            <w:tcW w:w="6570" w:type="dxa"/>
          </w:tcPr>
          <w:p w14:paraId="50F61182" w14:textId="2371E5B3" w:rsidR="00216785" w:rsidRPr="007E7AE0" w:rsidRDefault="00216785" w:rsidP="00F61BFB">
            <w:pPr>
              <w:rPr>
                <w:sz w:val="20"/>
                <w:szCs w:val="20"/>
              </w:rPr>
            </w:pPr>
            <w:r w:rsidRPr="007E7AE0">
              <w:rPr>
                <w:sz w:val="20"/>
                <w:szCs w:val="20"/>
              </w:rPr>
              <w:t>TBD</w:t>
            </w:r>
          </w:p>
        </w:tc>
      </w:tr>
      <w:tr w:rsidR="00216785" w:rsidRPr="007E7AE0" w14:paraId="593F375B" w14:textId="77777777" w:rsidTr="00216785">
        <w:tc>
          <w:tcPr>
            <w:tcW w:w="2695" w:type="dxa"/>
          </w:tcPr>
          <w:p w14:paraId="3C00427B" w14:textId="7626BAB0" w:rsidR="00216785" w:rsidRPr="007E7AE0" w:rsidRDefault="00216785" w:rsidP="00F61BFB">
            <w:pPr>
              <w:rPr>
                <w:sz w:val="20"/>
                <w:szCs w:val="20"/>
              </w:rPr>
            </w:pPr>
            <w:r w:rsidRPr="007E7AE0">
              <w:rPr>
                <w:sz w:val="20"/>
                <w:szCs w:val="20"/>
              </w:rPr>
              <w:t>Construction Phase</w:t>
            </w:r>
          </w:p>
        </w:tc>
        <w:tc>
          <w:tcPr>
            <w:tcW w:w="6570" w:type="dxa"/>
          </w:tcPr>
          <w:p w14:paraId="7103381B" w14:textId="257C52A7" w:rsidR="00216785" w:rsidRPr="007E7AE0" w:rsidRDefault="00216785" w:rsidP="00F61BFB">
            <w:pPr>
              <w:rPr>
                <w:sz w:val="20"/>
                <w:szCs w:val="20"/>
              </w:rPr>
            </w:pPr>
            <w:r w:rsidRPr="007E7AE0">
              <w:rPr>
                <w:sz w:val="20"/>
                <w:szCs w:val="20"/>
              </w:rPr>
              <w:t>TBD</w:t>
            </w:r>
          </w:p>
        </w:tc>
      </w:tr>
      <w:tr w:rsidR="00216785" w:rsidRPr="007E7AE0" w14:paraId="652BE93B" w14:textId="77777777" w:rsidTr="00216785">
        <w:tc>
          <w:tcPr>
            <w:tcW w:w="2695" w:type="dxa"/>
          </w:tcPr>
          <w:p w14:paraId="693B8BE7" w14:textId="49F172AB" w:rsidR="00216785" w:rsidRPr="007E7AE0" w:rsidRDefault="00216785" w:rsidP="00F61BFB">
            <w:pPr>
              <w:rPr>
                <w:sz w:val="20"/>
                <w:szCs w:val="20"/>
              </w:rPr>
            </w:pPr>
            <w:r w:rsidRPr="007E7AE0">
              <w:rPr>
                <w:sz w:val="20"/>
                <w:szCs w:val="20"/>
              </w:rPr>
              <w:t>Closeout Phase</w:t>
            </w:r>
          </w:p>
        </w:tc>
        <w:tc>
          <w:tcPr>
            <w:tcW w:w="6570" w:type="dxa"/>
          </w:tcPr>
          <w:p w14:paraId="2C7301B3" w14:textId="2CE953D4" w:rsidR="00216785" w:rsidRPr="007E7AE0" w:rsidRDefault="00216785" w:rsidP="00F61BFB">
            <w:pPr>
              <w:rPr>
                <w:sz w:val="20"/>
                <w:szCs w:val="20"/>
              </w:rPr>
            </w:pPr>
            <w:r w:rsidRPr="007E7AE0">
              <w:rPr>
                <w:sz w:val="20"/>
                <w:szCs w:val="20"/>
              </w:rPr>
              <w:t>One year duration after substantial completion</w:t>
            </w:r>
          </w:p>
        </w:tc>
      </w:tr>
    </w:tbl>
    <w:p w14:paraId="44876B1A" w14:textId="77777777" w:rsidR="005064AA" w:rsidRPr="007E7AE0" w:rsidRDefault="005064AA" w:rsidP="00F61BFB"/>
    <w:p w14:paraId="7C783F75" w14:textId="177DCB1D" w:rsidR="00E95C76" w:rsidRPr="007E7AE0" w:rsidRDefault="00A1493E" w:rsidP="00E43BF0">
      <w:r w:rsidRPr="007E7AE0">
        <w:t xml:space="preserve">MP Design Group + Mathes Brierre Architects (Joint Venture) </w:t>
      </w:r>
      <w:r w:rsidR="005064AA" w:rsidRPr="007E7AE0">
        <w:t>is t</w:t>
      </w:r>
      <w:r w:rsidR="00F61BFB" w:rsidRPr="007E7AE0">
        <w:t xml:space="preserve">he Design Professional for the project.  </w:t>
      </w:r>
    </w:p>
    <w:p w14:paraId="16E44A3B" w14:textId="55130705" w:rsidR="00187C86" w:rsidRPr="007E7AE0" w:rsidRDefault="00F61BFB" w:rsidP="00452CF7">
      <w:pPr>
        <w:pStyle w:val="Heading2"/>
        <w:numPr>
          <w:ilvl w:val="0"/>
          <w:numId w:val="2"/>
        </w:numPr>
      </w:pPr>
      <w:r w:rsidRPr="007E7AE0">
        <w:lastRenderedPageBreak/>
        <w:t>GENERAL OVERVIEW OF REQUIRED SERVICES</w:t>
      </w:r>
    </w:p>
    <w:p w14:paraId="67D8D64B" w14:textId="14A34E87" w:rsidR="00F61BFB" w:rsidRPr="007E7AE0" w:rsidRDefault="00F61BFB" w:rsidP="00F61BFB">
      <w:pPr>
        <w:rPr>
          <w:w w:val="105"/>
        </w:rPr>
      </w:pPr>
      <w:r w:rsidRPr="007E7AE0">
        <w:rPr>
          <w:w w:val="105"/>
        </w:rPr>
        <w:t>The selected firm’s Basic Services will generally consist of those described in Sections 3.2 and 3.3 of AIA C132-20</w:t>
      </w:r>
      <w:r w:rsidR="00AD773C" w:rsidRPr="007E7AE0">
        <w:rPr>
          <w:w w:val="105"/>
        </w:rPr>
        <w:t>1</w:t>
      </w:r>
      <w:r w:rsidRPr="007E7AE0">
        <w:rPr>
          <w:w w:val="105"/>
        </w:rPr>
        <w:t xml:space="preserve">9 and include usual and customary construction program evaluation, budget development, constructability review, project phasing, coordination and scheduling, cost estimating, and allocation of construction activities among the multiple prime contractors.  </w:t>
      </w:r>
    </w:p>
    <w:p w14:paraId="5529DD18" w14:textId="62F23A53" w:rsidR="00F61BFB" w:rsidRPr="007E7AE0" w:rsidRDefault="00F61BFB" w:rsidP="00F61BFB">
      <w:pPr>
        <w:pStyle w:val="ListParagraph"/>
        <w:ind w:left="360"/>
        <w:rPr>
          <w:w w:val="105"/>
        </w:rPr>
      </w:pPr>
      <w:r w:rsidRPr="007E7AE0">
        <w:rPr>
          <w:w w:val="105"/>
        </w:rPr>
        <w:t>The resulting contract(s) for the selected firm’s services shall consist of two (2) phases as generally outlined in the Standard AIA C132-20</w:t>
      </w:r>
      <w:r w:rsidR="005C5DFB" w:rsidRPr="007E7AE0">
        <w:rPr>
          <w:w w:val="105"/>
        </w:rPr>
        <w:t>1</w:t>
      </w:r>
      <w:r w:rsidRPr="007E7AE0">
        <w:rPr>
          <w:w w:val="105"/>
        </w:rPr>
        <w:t xml:space="preserve">9: </w:t>
      </w:r>
    </w:p>
    <w:p w14:paraId="4213CFB7" w14:textId="77777777" w:rsidR="00F61BFB" w:rsidRPr="007E7AE0" w:rsidRDefault="00F61BFB" w:rsidP="00F61BFB">
      <w:pPr>
        <w:pStyle w:val="ListParagraph"/>
        <w:ind w:left="360"/>
        <w:rPr>
          <w:w w:val="105"/>
        </w:rPr>
      </w:pPr>
    </w:p>
    <w:p w14:paraId="0D146BD6" w14:textId="77777777" w:rsidR="00F61BFB" w:rsidRPr="007E7AE0" w:rsidRDefault="00F61BFB" w:rsidP="00F61BFB">
      <w:pPr>
        <w:pStyle w:val="ListParagraph"/>
        <w:ind w:left="360"/>
        <w:rPr>
          <w:w w:val="105"/>
        </w:rPr>
      </w:pPr>
      <w:r w:rsidRPr="007E7AE0">
        <w:rPr>
          <w:w w:val="105"/>
        </w:rPr>
        <w:t>Phase 1 – Preconstruction Phase</w:t>
      </w:r>
    </w:p>
    <w:p w14:paraId="6379A7BD" w14:textId="77777777" w:rsidR="00F61BFB" w:rsidRPr="007E7AE0" w:rsidRDefault="00F61BFB" w:rsidP="00F61BFB">
      <w:pPr>
        <w:pStyle w:val="ListParagraph"/>
        <w:ind w:left="360"/>
        <w:rPr>
          <w:w w:val="105"/>
        </w:rPr>
      </w:pPr>
      <w:r w:rsidRPr="007E7AE0">
        <w:rPr>
          <w:w w:val="105"/>
        </w:rPr>
        <w:t>Phase 2 – Construction Phase Administration of the Construction Contract</w:t>
      </w:r>
    </w:p>
    <w:p w14:paraId="4D24E3F0" w14:textId="6BE8FBC4" w:rsidR="00F61BFB" w:rsidRPr="007E7AE0" w:rsidRDefault="00F61BFB" w:rsidP="00F61BFB">
      <w:pPr>
        <w:pStyle w:val="ListParagraph"/>
        <w:ind w:left="360"/>
        <w:rPr>
          <w:w w:val="105"/>
        </w:rPr>
      </w:pPr>
      <w:r w:rsidRPr="007E7AE0">
        <w:rPr>
          <w:w w:val="105"/>
        </w:rPr>
        <w:t xml:space="preserve">   </w:t>
      </w:r>
    </w:p>
    <w:p w14:paraId="502C57B2" w14:textId="7BF740A6" w:rsidR="008A2226" w:rsidRPr="007E7AE0" w:rsidRDefault="00F61BFB" w:rsidP="00F61BFB">
      <w:pPr>
        <w:pStyle w:val="ListParagraph"/>
        <w:ind w:left="360"/>
        <w:rPr>
          <w:w w:val="105"/>
        </w:rPr>
      </w:pPr>
      <w:r w:rsidRPr="007E7AE0">
        <w:rPr>
          <w:w w:val="105"/>
        </w:rPr>
        <w:t>MSU intends to utilize the Standard AIA C132-20</w:t>
      </w:r>
      <w:r w:rsidR="009C21E6" w:rsidRPr="007E7AE0">
        <w:rPr>
          <w:w w:val="105"/>
        </w:rPr>
        <w:t>1</w:t>
      </w:r>
      <w:r w:rsidRPr="007E7AE0">
        <w:rPr>
          <w:w w:val="105"/>
        </w:rPr>
        <w:t>9, with supplemental and additional terms and conditions.</w:t>
      </w:r>
    </w:p>
    <w:p w14:paraId="6310A7FD" w14:textId="15109C20" w:rsidR="006B3740" w:rsidRPr="007E7AE0" w:rsidRDefault="006B3740" w:rsidP="00452CF7">
      <w:pPr>
        <w:pStyle w:val="Heading2"/>
        <w:numPr>
          <w:ilvl w:val="0"/>
          <w:numId w:val="2"/>
        </w:numPr>
        <w:rPr>
          <w:bCs/>
        </w:rPr>
      </w:pPr>
      <w:r w:rsidRPr="007E7AE0">
        <w:rPr>
          <w:bCs/>
        </w:rPr>
        <w:t>GENERAL INFORMATION AND REQUIREMENTS</w:t>
      </w:r>
    </w:p>
    <w:p w14:paraId="25CFF83E" w14:textId="77777777" w:rsidR="006B3740" w:rsidRPr="007E7AE0" w:rsidRDefault="006B3740" w:rsidP="006B3740">
      <w:pPr>
        <w:pStyle w:val="ListParagraph"/>
        <w:ind w:left="0"/>
      </w:pPr>
      <w:r w:rsidRPr="007E7AE0">
        <w:rPr>
          <w:b/>
        </w:rPr>
        <w:t xml:space="preserve">MSU’s Reservation of Rights – </w:t>
      </w:r>
      <w:r w:rsidRPr="007E7AE0">
        <w:rPr>
          <w:bCs/>
        </w:rPr>
        <w:t xml:space="preserve">MSU </w:t>
      </w:r>
      <w:r w:rsidRPr="007E7AE0">
        <w:t xml:space="preserve">reserves the right to divide the project into multiple parts.  Additionally, MSU reserves the right to reject </w:t>
      </w:r>
      <w:proofErr w:type="gramStart"/>
      <w:r w:rsidRPr="007E7AE0">
        <w:t>any and all</w:t>
      </w:r>
      <w:proofErr w:type="gramEnd"/>
      <w:r w:rsidRPr="007E7AE0">
        <w:t xml:space="preserve"> proposals received.  MSU makes no representations, written or oral, that it will enter into any form of agreement with any respondent to the RFP for any project and no such representation is intended to be construed by the issuance of this RFP. </w:t>
      </w:r>
    </w:p>
    <w:p w14:paraId="36732343" w14:textId="77777777" w:rsidR="006B3740" w:rsidRPr="007E7AE0" w:rsidRDefault="006B3740" w:rsidP="006B3740">
      <w:pPr>
        <w:pStyle w:val="ListParagraph"/>
        <w:widowControl w:val="0"/>
        <w:ind w:left="0"/>
        <w:rPr>
          <w:b/>
          <w:u w:val="single"/>
        </w:rPr>
      </w:pPr>
    </w:p>
    <w:p w14:paraId="7A1C98C7" w14:textId="77777777" w:rsidR="006B3740" w:rsidRPr="007E7AE0" w:rsidRDefault="006B3740" w:rsidP="006B3740">
      <w:pPr>
        <w:pStyle w:val="ListParagraph"/>
        <w:widowControl w:val="0"/>
        <w:ind w:left="0"/>
      </w:pPr>
      <w:r w:rsidRPr="007E7AE0">
        <w:rPr>
          <w:b/>
        </w:rPr>
        <w:t xml:space="preserve">No Reimbursement for Costs – </w:t>
      </w:r>
      <w:r w:rsidRPr="007E7AE0">
        <w:t>The respondent acknowledges and accepts that any costs incurred from the respondent’s participation in the RFP shall be at the sole risk and responsibility of the respondent.</w:t>
      </w:r>
    </w:p>
    <w:p w14:paraId="361E0986" w14:textId="77777777" w:rsidR="006B3740" w:rsidRPr="007E7AE0" w:rsidRDefault="006B3740" w:rsidP="006B3740">
      <w:pPr>
        <w:pStyle w:val="ListParagraph"/>
        <w:widowControl w:val="0"/>
        <w:ind w:left="0"/>
        <w:rPr>
          <w:b/>
        </w:rPr>
      </w:pPr>
    </w:p>
    <w:p w14:paraId="394243C1" w14:textId="29DF7961" w:rsidR="006B3740" w:rsidRPr="007E7AE0" w:rsidRDefault="006B3740" w:rsidP="006B3740">
      <w:pPr>
        <w:pStyle w:val="ListParagraph"/>
        <w:widowControl w:val="0"/>
        <w:ind w:left="0"/>
      </w:pPr>
      <w:r w:rsidRPr="007E7AE0">
        <w:rPr>
          <w:b/>
        </w:rPr>
        <w:t xml:space="preserve">CMa Limitations – </w:t>
      </w:r>
      <w:r w:rsidRPr="007E7AE0">
        <w:t xml:space="preserve">This invitation is limited to firms licensed to do business within the State of Mississippi.  Aside from, and in addition to, any other limitations, the selected CMa will be limited to providing services to the Owner.  The CMa, or any companies affiliated with the CMa, </w:t>
      </w:r>
      <w:r w:rsidRPr="007E7AE0">
        <w:rPr>
          <w:szCs w:val="24"/>
        </w:rPr>
        <w:t xml:space="preserve">may not perform any of the Work in the construction process on this project.  </w:t>
      </w:r>
    </w:p>
    <w:p w14:paraId="2C83E1C7" w14:textId="2EE0B03A" w:rsidR="006B3740" w:rsidRPr="007E7AE0" w:rsidRDefault="006B3740" w:rsidP="00452CF7">
      <w:pPr>
        <w:pStyle w:val="Heading2"/>
        <w:numPr>
          <w:ilvl w:val="0"/>
          <w:numId w:val="2"/>
        </w:numPr>
      </w:pPr>
      <w:r w:rsidRPr="007E7AE0">
        <w:rPr>
          <w:bCs/>
        </w:rPr>
        <w:t>I</w:t>
      </w:r>
      <w:r w:rsidR="008A2226" w:rsidRPr="007E7AE0">
        <w:rPr>
          <w:bCs/>
        </w:rPr>
        <w:t>NFORMATIONAL MEETING</w:t>
      </w:r>
    </w:p>
    <w:p w14:paraId="5BF14BC7" w14:textId="4B974FDE" w:rsidR="008A2226" w:rsidRPr="007E7AE0" w:rsidRDefault="008A2226" w:rsidP="008A2226">
      <w:r w:rsidRPr="007E7AE0">
        <w:t xml:space="preserve">An informational meeting will be held on </w:t>
      </w:r>
      <w:r w:rsidR="00A1493E" w:rsidRPr="007E7AE0">
        <w:rPr>
          <w:b/>
          <w:bCs/>
        </w:rPr>
        <w:t xml:space="preserve">Friday, </w:t>
      </w:r>
      <w:r w:rsidR="00B17677" w:rsidRPr="007E7AE0">
        <w:rPr>
          <w:b/>
          <w:bCs/>
        </w:rPr>
        <w:t xml:space="preserve">January </w:t>
      </w:r>
      <w:r w:rsidR="00A1493E" w:rsidRPr="007E7AE0">
        <w:rPr>
          <w:b/>
          <w:bCs/>
        </w:rPr>
        <w:t>9,</w:t>
      </w:r>
      <w:r w:rsidR="00B17677" w:rsidRPr="007E7AE0">
        <w:rPr>
          <w:b/>
          <w:bCs/>
        </w:rPr>
        <w:t xml:space="preserve"> </w:t>
      </w:r>
      <w:proofErr w:type="gramStart"/>
      <w:r w:rsidR="00B17677" w:rsidRPr="007E7AE0">
        <w:rPr>
          <w:b/>
          <w:bCs/>
        </w:rPr>
        <w:t>202</w:t>
      </w:r>
      <w:r w:rsidR="00A1493E" w:rsidRPr="007E7AE0">
        <w:rPr>
          <w:b/>
          <w:bCs/>
        </w:rPr>
        <w:t>6</w:t>
      </w:r>
      <w:proofErr w:type="gramEnd"/>
      <w:r w:rsidR="00C81ABA" w:rsidRPr="007E7AE0">
        <w:rPr>
          <w:b/>
          <w:bCs/>
        </w:rPr>
        <w:t xml:space="preserve"> at </w:t>
      </w:r>
      <w:r w:rsidR="000B1EC0" w:rsidRPr="007E7AE0">
        <w:rPr>
          <w:b/>
          <w:bCs/>
        </w:rPr>
        <w:t>1</w:t>
      </w:r>
      <w:r w:rsidR="00B17677" w:rsidRPr="007E7AE0">
        <w:rPr>
          <w:b/>
          <w:bCs/>
        </w:rPr>
        <w:t>1</w:t>
      </w:r>
      <w:r w:rsidR="000B1EC0" w:rsidRPr="007E7AE0">
        <w:rPr>
          <w:b/>
          <w:bCs/>
        </w:rPr>
        <w:t>:00 a.m.</w:t>
      </w:r>
      <w:r w:rsidRPr="007E7AE0">
        <w:t xml:space="preserve"> CST at the Gast Building, 1</w:t>
      </w:r>
      <w:r w:rsidR="00B17677" w:rsidRPr="007E7AE0">
        <w:t>30</w:t>
      </w:r>
      <w:r w:rsidRPr="007E7AE0">
        <w:t xml:space="preserve"> Twelve Lane, Mississippi State, MS 3976</w:t>
      </w:r>
      <w:r w:rsidR="00055945" w:rsidRPr="007E7AE0">
        <w:t>2</w:t>
      </w:r>
      <w:r w:rsidR="00B17677" w:rsidRPr="007E7AE0">
        <w:t>.</w:t>
      </w:r>
    </w:p>
    <w:p w14:paraId="00D087E0" w14:textId="71CD0331" w:rsidR="00E95C76" w:rsidRPr="007E7AE0" w:rsidRDefault="00E95C76" w:rsidP="00452CF7">
      <w:pPr>
        <w:pStyle w:val="Heading2"/>
        <w:numPr>
          <w:ilvl w:val="0"/>
          <w:numId w:val="2"/>
        </w:numPr>
        <w:rPr>
          <w:b w:val="0"/>
        </w:rPr>
      </w:pPr>
      <w:r w:rsidRPr="007E7AE0">
        <w:t>INQUIRIES ABOUT RFP</w:t>
      </w:r>
    </w:p>
    <w:p w14:paraId="5AF956AB" w14:textId="28ECF99C" w:rsidR="00E95C76" w:rsidRPr="007E7AE0" w:rsidRDefault="00E95C76" w:rsidP="00E43BF0">
      <w:r w:rsidRPr="007E7AE0">
        <w:t>Prospective respondents may make written inquiries concerning this request for proposal to obtain clarification of requirements</w:t>
      </w:r>
      <w:r w:rsidR="00B460A3" w:rsidRPr="007E7AE0">
        <w:t>.</w:t>
      </w:r>
      <w:r w:rsidRPr="007E7AE0">
        <w:t xml:space="preserve"> </w:t>
      </w:r>
      <w:r w:rsidR="00FA287F" w:rsidRPr="007E7AE0">
        <w:rPr>
          <w:rStyle w:val="Strong"/>
        </w:rPr>
        <w:t xml:space="preserve">Questions should be submitted either via a Word </w:t>
      </w:r>
      <w:r w:rsidR="00FA287F" w:rsidRPr="007E7AE0">
        <w:rPr>
          <w:rStyle w:val="Strong"/>
        </w:rPr>
        <w:lastRenderedPageBreak/>
        <w:t>document or plainly typed in the email itself.</w:t>
      </w:r>
      <w:r w:rsidR="00FA287F" w:rsidRPr="007E7AE0">
        <w:t xml:space="preserve">  </w:t>
      </w:r>
      <w:r w:rsidRPr="007E7AE0">
        <w:t xml:space="preserve">Responses to these inquiries may be </w:t>
      </w:r>
      <w:r w:rsidR="00B02191" w:rsidRPr="007E7AE0">
        <w:t xml:space="preserve">made </w:t>
      </w:r>
      <w:r w:rsidRPr="007E7AE0">
        <w:t>by addendum to the Request for Proposal (RFP</w:t>
      </w:r>
      <w:r w:rsidR="00433C2F" w:rsidRPr="007E7AE0">
        <w:t xml:space="preserve">). </w:t>
      </w:r>
      <w:r w:rsidRPr="007E7AE0">
        <w:t xml:space="preserve">Please send your inquiries </w:t>
      </w:r>
      <w:r w:rsidR="00B02191" w:rsidRPr="007E7AE0">
        <w:t xml:space="preserve">to </w:t>
      </w:r>
      <w:r w:rsidR="008A1309" w:rsidRPr="007E7AE0">
        <w:t>Jennifer Mayfield</w:t>
      </w:r>
      <w:r w:rsidRPr="007E7AE0">
        <w:t xml:space="preserve"> via electronic mail at </w:t>
      </w:r>
      <w:hyperlink r:id="rId12" w:history="1">
        <w:r w:rsidR="008A2226" w:rsidRPr="007E7AE0">
          <w:rPr>
            <w:rStyle w:val="Hyperlink"/>
          </w:rPr>
          <w:t>jmayfield@procurement.msstate.edu</w:t>
        </w:r>
      </w:hyperlink>
      <w:r w:rsidR="008A2226" w:rsidRPr="007E7AE0">
        <w:t xml:space="preserve">. </w:t>
      </w:r>
      <w:r w:rsidR="00FA287F" w:rsidRPr="007E7AE0">
        <w:rPr>
          <w:rStyle w:val="Hyperlink"/>
          <w:color w:val="00B050"/>
          <w:szCs w:val="24"/>
        </w:rPr>
        <w:t xml:space="preserve"> </w:t>
      </w:r>
    </w:p>
    <w:p w14:paraId="5C35E08D" w14:textId="26522D7F" w:rsidR="00E95C76" w:rsidRPr="007E7AE0" w:rsidRDefault="00E95C76" w:rsidP="00E43BF0">
      <w:r w:rsidRPr="007E7AE0">
        <w:t xml:space="preserve">All inquiries should be marked “URGENT INQUIRY.  MSU RFP </w:t>
      </w:r>
      <w:r w:rsidR="00055945" w:rsidRPr="007E7AE0">
        <w:t>2</w:t>
      </w:r>
      <w:r w:rsidR="00FD6FB6" w:rsidRPr="007E7AE0">
        <w:t>6-23</w:t>
      </w:r>
    </w:p>
    <w:p w14:paraId="616C8AC1" w14:textId="7B621A72" w:rsidR="00CC1485" w:rsidRPr="007E7AE0" w:rsidRDefault="00E95C76" w:rsidP="00452CF7">
      <w:pPr>
        <w:pStyle w:val="Heading2"/>
        <w:numPr>
          <w:ilvl w:val="0"/>
          <w:numId w:val="2"/>
        </w:numPr>
        <w:rPr>
          <w:color w:val="auto"/>
        </w:rPr>
      </w:pPr>
      <w:r w:rsidRPr="007E7AE0">
        <w:rPr>
          <w:color w:val="auto"/>
        </w:rPr>
        <w:t>ADMINISTRATIVE INFORMATION</w:t>
      </w:r>
      <w:bookmarkStart w:id="0" w:name="OLE_LINK1"/>
      <w:bookmarkStart w:id="1" w:name="OLE_LINK2"/>
    </w:p>
    <w:p w14:paraId="428F2316" w14:textId="7D9D7B79" w:rsidR="00E95C76" w:rsidRPr="007E7AE0" w:rsidRDefault="00933FBE" w:rsidP="00452CF7">
      <w:pPr>
        <w:pStyle w:val="Heading3"/>
        <w:numPr>
          <w:ilvl w:val="0"/>
          <w:numId w:val="3"/>
        </w:numPr>
      </w:pPr>
      <w:r w:rsidRPr="007E7AE0">
        <w:t>Issuing Office</w:t>
      </w:r>
    </w:p>
    <w:p w14:paraId="0841C8AE" w14:textId="1D96DF19" w:rsidR="00E95C76" w:rsidRPr="007E7AE0" w:rsidRDefault="00E95C76" w:rsidP="005E6187">
      <w:pPr>
        <w:ind w:left="360"/>
      </w:pPr>
      <w:r w:rsidRPr="007E7AE0">
        <w:t>This RFP is issued by the following office:</w:t>
      </w:r>
    </w:p>
    <w:p w14:paraId="5EBC6BD6" w14:textId="3FF98B96" w:rsidR="00CC1485" w:rsidRPr="007E7AE0" w:rsidRDefault="00E95C76" w:rsidP="005E6187">
      <w:pPr>
        <w:ind w:left="360"/>
        <w:rPr>
          <w:u w:val="single"/>
        </w:rPr>
      </w:pPr>
      <w:r w:rsidRPr="007E7AE0">
        <w:t>Office of Procurement and Contracts</w:t>
      </w:r>
      <w:r w:rsidR="00B02191" w:rsidRPr="007E7AE0">
        <w:br/>
      </w:r>
      <w:r w:rsidRPr="007E7AE0">
        <w:t>Mississippi State University</w:t>
      </w:r>
      <w:r w:rsidR="00B02191" w:rsidRPr="007E7AE0">
        <w:br/>
      </w:r>
      <w:r w:rsidRPr="007E7AE0">
        <w:t>245 Barr Avenue</w:t>
      </w:r>
      <w:r w:rsidR="005523FD" w:rsidRPr="007E7AE0">
        <w:t>, 610 McArthur Hall</w:t>
      </w:r>
      <w:r w:rsidR="00B02191" w:rsidRPr="007E7AE0">
        <w:br/>
      </w:r>
      <w:r w:rsidRPr="007E7AE0">
        <w:t>Mississippi State, MS 39762</w:t>
      </w:r>
    </w:p>
    <w:p w14:paraId="7C5BAD36" w14:textId="636CDA99" w:rsidR="00E95C76" w:rsidRPr="007E7AE0" w:rsidRDefault="00933FBE" w:rsidP="00452CF7">
      <w:pPr>
        <w:pStyle w:val="Heading3"/>
        <w:numPr>
          <w:ilvl w:val="0"/>
          <w:numId w:val="3"/>
        </w:numPr>
        <w:rPr>
          <w:u w:val="single"/>
        </w:rPr>
      </w:pPr>
      <w:r w:rsidRPr="007E7AE0">
        <w:t>Schedule of Critical Dates</w:t>
      </w:r>
    </w:p>
    <w:p w14:paraId="7AD6644E" w14:textId="620B0901" w:rsidR="00E95C76" w:rsidRPr="007E7AE0" w:rsidRDefault="00E95C76" w:rsidP="005E6187">
      <w:pPr>
        <w:ind w:left="360"/>
      </w:pPr>
      <w:r w:rsidRPr="007E7AE0">
        <w:t>The following dates are for planning purposes only unless otherwise stated in this RFP progress towards their completion is at the sole discretion of the university.</w:t>
      </w:r>
    </w:p>
    <w:p w14:paraId="4029E950" w14:textId="19BF0456" w:rsidR="005523FD" w:rsidRPr="007E7AE0" w:rsidRDefault="00023FFF" w:rsidP="005E6187">
      <w:pPr>
        <w:ind w:left="360"/>
        <w:rPr>
          <w:rStyle w:val="Strong"/>
        </w:rPr>
      </w:pPr>
      <w:r w:rsidRPr="007E7AE0">
        <w:rPr>
          <w:rStyle w:val="Strong"/>
        </w:rPr>
        <w:t>RFP Posted</w:t>
      </w:r>
      <w:r w:rsidR="005E6187" w:rsidRPr="007E7AE0">
        <w:rPr>
          <w:rStyle w:val="Strong"/>
        </w:rPr>
        <w:tab/>
      </w:r>
      <w:r w:rsidR="005E6187" w:rsidRPr="007E7AE0">
        <w:rPr>
          <w:rStyle w:val="Strong"/>
        </w:rPr>
        <w:tab/>
      </w:r>
      <w:r w:rsidR="005E6187" w:rsidRPr="007E7AE0">
        <w:rPr>
          <w:rStyle w:val="Strong"/>
        </w:rPr>
        <w:tab/>
      </w:r>
      <w:r w:rsidR="005E6187" w:rsidRPr="007E7AE0">
        <w:rPr>
          <w:rStyle w:val="Strong"/>
        </w:rPr>
        <w:tab/>
      </w:r>
      <w:r w:rsidRPr="007E7AE0">
        <w:rPr>
          <w:rStyle w:val="Strong"/>
        </w:rPr>
        <w:tab/>
      </w:r>
      <w:r w:rsidR="00B17677" w:rsidRPr="007E7AE0">
        <w:rPr>
          <w:rStyle w:val="Strong"/>
        </w:rPr>
        <w:t xml:space="preserve">December </w:t>
      </w:r>
      <w:r w:rsidR="00FD6FB6" w:rsidRPr="007E7AE0">
        <w:rPr>
          <w:rStyle w:val="Strong"/>
        </w:rPr>
        <w:t>19</w:t>
      </w:r>
      <w:r w:rsidR="00B17677" w:rsidRPr="007E7AE0">
        <w:rPr>
          <w:rStyle w:val="Strong"/>
        </w:rPr>
        <w:t>, 202</w:t>
      </w:r>
      <w:r w:rsidR="00FD6FB6" w:rsidRPr="007E7AE0">
        <w:rPr>
          <w:rStyle w:val="Strong"/>
        </w:rPr>
        <w:t>5</w:t>
      </w:r>
    </w:p>
    <w:p w14:paraId="450CB546" w14:textId="3D8FF8B0" w:rsidR="005523FD" w:rsidRPr="007E7AE0" w:rsidRDefault="005523FD" w:rsidP="005E6187">
      <w:pPr>
        <w:ind w:left="360"/>
        <w:rPr>
          <w:rStyle w:val="Strong"/>
        </w:rPr>
      </w:pPr>
      <w:r w:rsidRPr="007E7AE0">
        <w:rPr>
          <w:rStyle w:val="Strong"/>
        </w:rPr>
        <w:t>Questions from Vendors Due</w:t>
      </w:r>
      <w:r w:rsidRPr="007E7AE0">
        <w:rPr>
          <w:rStyle w:val="Strong"/>
        </w:rPr>
        <w:tab/>
      </w:r>
      <w:r w:rsidR="005E6187" w:rsidRPr="007E7AE0">
        <w:rPr>
          <w:rStyle w:val="Strong"/>
        </w:rPr>
        <w:tab/>
      </w:r>
      <w:r w:rsidR="005E6187" w:rsidRPr="007E7AE0">
        <w:rPr>
          <w:rStyle w:val="Strong"/>
        </w:rPr>
        <w:tab/>
      </w:r>
      <w:r w:rsidR="008B03D8" w:rsidRPr="007E7AE0">
        <w:rPr>
          <w:rStyle w:val="Strong"/>
        </w:rPr>
        <w:t>January 5, 2026</w:t>
      </w:r>
    </w:p>
    <w:p w14:paraId="7B7171A7" w14:textId="47C216BF" w:rsidR="008A2226" w:rsidRPr="007E7AE0" w:rsidRDefault="008A2226" w:rsidP="005E6187">
      <w:pPr>
        <w:ind w:left="360"/>
        <w:rPr>
          <w:rStyle w:val="Strong"/>
        </w:rPr>
      </w:pPr>
      <w:r w:rsidRPr="007E7AE0">
        <w:rPr>
          <w:rStyle w:val="Strong"/>
        </w:rPr>
        <w:t>Informational Meeting</w:t>
      </w:r>
      <w:r w:rsidRPr="007E7AE0">
        <w:rPr>
          <w:rStyle w:val="Strong"/>
        </w:rPr>
        <w:tab/>
      </w:r>
      <w:r w:rsidRPr="007E7AE0">
        <w:rPr>
          <w:rStyle w:val="Strong"/>
        </w:rPr>
        <w:tab/>
      </w:r>
      <w:r w:rsidRPr="007E7AE0">
        <w:rPr>
          <w:rStyle w:val="Strong"/>
        </w:rPr>
        <w:tab/>
      </w:r>
      <w:r w:rsidRPr="007E7AE0">
        <w:rPr>
          <w:rStyle w:val="Strong"/>
        </w:rPr>
        <w:tab/>
      </w:r>
      <w:r w:rsidR="00B17677" w:rsidRPr="007E7AE0">
        <w:rPr>
          <w:rStyle w:val="Strong"/>
        </w:rPr>
        <w:t xml:space="preserve">January </w:t>
      </w:r>
      <w:r w:rsidR="004D0FE0" w:rsidRPr="007E7AE0">
        <w:rPr>
          <w:rStyle w:val="Strong"/>
        </w:rPr>
        <w:t>9</w:t>
      </w:r>
      <w:r w:rsidR="00B17677" w:rsidRPr="007E7AE0">
        <w:rPr>
          <w:rStyle w:val="Strong"/>
        </w:rPr>
        <w:t xml:space="preserve">, </w:t>
      </w:r>
      <w:proofErr w:type="gramStart"/>
      <w:r w:rsidR="00B17677" w:rsidRPr="007E7AE0">
        <w:rPr>
          <w:rStyle w:val="Strong"/>
        </w:rPr>
        <w:t>202</w:t>
      </w:r>
      <w:r w:rsidR="004D0FE0" w:rsidRPr="007E7AE0">
        <w:rPr>
          <w:rStyle w:val="Strong"/>
        </w:rPr>
        <w:t>6</w:t>
      </w:r>
      <w:proofErr w:type="gramEnd"/>
      <w:r w:rsidR="004D0FE0" w:rsidRPr="007E7AE0">
        <w:rPr>
          <w:rStyle w:val="Strong"/>
        </w:rPr>
        <w:t xml:space="preserve"> at 1PM</w:t>
      </w:r>
    </w:p>
    <w:p w14:paraId="0DD30943" w14:textId="0BF1C0ED" w:rsidR="00E95C76" w:rsidRPr="007E7AE0" w:rsidRDefault="008A2226" w:rsidP="005E6187">
      <w:pPr>
        <w:ind w:left="360"/>
        <w:rPr>
          <w:rStyle w:val="Strong"/>
        </w:rPr>
      </w:pPr>
      <w:r w:rsidRPr="007E7AE0">
        <w:rPr>
          <w:rStyle w:val="Strong"/>
        </w:rPr>
        <w:t>MSU</w:t>
      </w:r>
      <w:r w:rsidR="005523FD" w:rsidRPr="007E7AE0">
        <w:rPr>
          <w:rStyle w:val="Strong"/>
        </w:rPr>
        <w:t xml:space="preserve"> Q&amp;A Response Due</w:t>
      </w:r>
      <w:r w:rsidR="005523FD" w:rsidRPr="007E7AE0">
        <w:rPr>
          <w:rStyle w:val="Strong"/>
        </w:rPr>
        <w:tab/>
      </w:r>
      <w:r w:rsidR="005E6187" w:rsidRPr="007E7AE0">
        <w:rPr>
          <w:rStyle w:val="Strong"/>
        </w:rPr>
        <w:tab/>
      </w:r>
      <w:r w:rsidR="005E6187" w:rsidRPr="007E7AE0">
        <w:rPr>
          <w:rStyle w:val="Strong"/>
        </w:rPr>
        <w:tab/>
      </w:r>
      <w:r w:rsidR="0038473A" w:rsidRPr="007E7AE0">
        <w:rPr>
          <w:rStyle w:val="Strong"/>
        </w:rPr>
        <w:t xml:space="preserve">January </w:t>
      </w:r>
      <w:r w:rsidR="007E7AE0" w:rsidRPr="007E7AE0">
        <w:rPr>
          <w:rStyle w:val="Strong"/>
        </w:rPr>
        <w:t>12, 2026</w:t>
      </w:r>
    </w:p>
    <w:p w14:paraId="7BD17A62" w14:textId="3F0A57F4" w:rsidR="00E95C76" w:rsidRPr="007E7AE0" w:rsidRDefault="00E95C76" w:rsidP="005E6187">
      <w:pPr>
        <w:ind w:left="360"/>
        <w:rPr>
          <w:rStyle w:val="Strong"/>
        </w:rPr>
      </w:pPr>
      <w:r w:rsidRPr="007E7AE0">
        <w:rPr>
          <w:rStyle w:val="Strong"/>
        </w:rPr>
        <w:t>Proposal Submission Deadline – 2:00 p.m.</w:t>
      </w:r>
      <w:r w:rsidRPr="007E7AE0">
        <w:rPr>
          <w:rStyle w:val="Strong"/>
        </w:rPr>
        <w:tab/>
      </w:r>
      <w:r w:rsidR="00B17677" w:rsidRPr="007E7AE0">
        <w:rPr>
          <w:rStyle w:val="Strong"/>
        </w:rPr>
        <w:t>January 1</w:t>
      </w:r>
      <w:r w:rsidR="007E7AE0" w:rsidRPr="007E7AE0">
        <w:rPr>
          <w:rStyle w:val="Strong"/>
        </w:rPr>
        <w:t>4</w:t>
      </w:r>
      <w:r w:rsidR="00B17677" w:rsidRPr="007E7AE0">
        <w:rPr>
          <w:rStyle w:val="Strong"/>
        </w:rPr>
        <w:t>, 202</w:t>
      </w:r>
      <w:r w:rsidR="008B03D8" w:rsidRPr="007E7AE0">
        <w:rPr>
          <w:rStyle w:val="Strong"/>
        </w:rPr>
        <w:t>6</w:t>
      </w:r>
    </w:p>
    <w:p w14:paraId="1B577C23" w14:textId="6AB7A294" w:rsidR="00E95C76" w:rsidRPr="007E7AE0" w:rsidRDefault="008A2226" w:rsidP="005E6187">
      <w:pPr>
        <w:ind w:left="360"/>
        <w:rPr>
          <w:rStyle w:val="Strong"/>
        </w:rPr>
      </w:pPr>
      <w:r w:rsidRPr="007E7AE0">
        <w:rPr>
          <w:rStyle w:val="Strong"/>
        </w:rPr>
        <w:t>Shortlist (Estimated)</w:t>
      </w:r>
      <w:r w:rsidR="00E95C76" w:rsidRPr="007E7AE0">
        <w:rPr>
          <w:rStyle w:val="Strong"/>
        </w:rPr>
        <w:tab/>
      </w:r>
      <w:r w:rsidR="005E6187" w:rsidRPr="007E7AE0">
        <w:rPr>
          <w:rStyle w:val="Strong"/>
        </w:rPr>
        <w:tab/>
      </w:r>
      <w:r w:rsidR="005E6187" w:rsidRPr="007E7AE0">
        <w:rPr>
          <w:rStyle w:val="Strong"/>
        </w:rPr>
        <w:tab/>
      </w:r>
      <w:r w:rsidR="005E6187" w:rsidRPr="007E7AE0">
        <w:rPr>
          <w:rStyle w:val="Strong"/>
        </w:rPr>
        <w:tab/>
      </w:r>
      <w:r w:rsidR="00B17677" w:rsidRPr="007E7AE0">
        <w:rPr>
          <w:rStyle w:val="Strong"/>
        </w:rPr>
        <w:t>January 17, 202</w:t>
      </w:r>
      <w:r w:rsidR="008B03D8" w:rsidRPr="007E7AE0">
        <w:rPr>
          <w:rStyle w:val="Strong"/>
        </w:rPr>
        <w:t>6</w:t>
      </w:r>
    </w:p>
    <w:p w14:paraId="7D01DB45" w14:textId="7DD8022B" w:rsidR="008A2226" w:rsidRPr="007E7AE0" w:rsidRDefault="008A2226" w:rsidP="00B17677">
      <w:pPr>
        <w:ind w:left="360"/>
        <w:rPr>
          <w:rStyle w:val="Strong"/>
        </w:rPr>
      </w:pPr>
      <w:r w:rsidRPr="007E7AE0">
        <w:rPr>
          <w:rStyle w:val="Strong"/>
        </w:rPr>
        <w:t>Interviews</w:t>
      </w:r>
      <w:r w:rsidR="004E0A68" w:rsidRPr="007E7AE0">
        <w:rPr>
          <w:rStyle w:val="Strong"/>
        </w:rPr>
        <w:t xml:space="preserve"> (Estimated)</w:t>
      </w:r>
      <w:r w:rsidR="00E95C76" w:rsidRPr="007E7AE0">
        <w:rPr>
          <w:rStyle w:val="Strong"/>
        </w:rPr>
        <w:tab/>
      </w:r>
      <w:r w:rsidRPr="007E7AE0">
        <w:rPr>
          <w:rStyle w:val="Strong"/>
        </w:rPr>
        <w:tab/>
      </w:r>
      <w:r w:rsidRPr="007E7AE0">
        <w:rPr>
          <w:rStyle w:val="Strong"/>
        </w:rPr>
        <w:tab/>
      </w:r>
      <w:r w:rsidR="005E6187" w:rsidRPr="007E7AE0">
        <w:rPr>
          <w:rStyle w:val="Strong"/>
        </w:rPr>
        <w:tab/>
      </w:r>
      <w:r w:rsidR="00B17677" w:rsidRPr="007E7AE0">
        <w:rPr>
          <w:rStyle w:val="Strong"/>
        </w:rPr>
        <w:t>January 27, 202</w:t>
      </w:r>
      <w:r w:rsidR="008B03D8" w:rsidRPr="007E7AE0">
        <w:rPr>
          <w:rStyle w:val="Strong"/>
        </w:rPr>
        <w:t>6</w:t>
      </w:r>
      <w:r w:rsidR="0009024C" w:rsidRPr="007E7AE0">
        <w:rPr>
          <w:rStyle w:val="Strong"/>
        </w:rPr>
        <w:br/>
      </w:r>
      <w:r w:rsidR="0009024C" w:rsidRPr="007E7AE0">
        <w:rPr>
          <w:rStyle w:val="Strong"/>
        </w:rPr>
        <w:br/>
      </w:r>
      <w:r w:rsidRPr="007E7AE0">
        <w:rPr>
          <w:rStyle w:val="Strong"/>
        </w:rPr>
        <w:t>Notice of Award</w:t>
      </w:r>
      <w:r w:rsidRPr="007E7AE0">
        <w:rPr>
          <w:rStyle w:val="Strong"/>
        </w:rPr>
        <w:tab/>
      </w:r>
      <w:r w:rsidR="00B17677" w:rsidRPr="007E7AE0">
        <w:rPr>
          <w:rStyle w:val="Strong"/>
        </w:rPr>
        <w:t>(Estimated)</w:t>
      </w:r>
      <w:r w:rsidRPr="007E7AE0">
        <w:rPr>
          <w:rStyle w:val="Strong"/>
        </w:rPr>
        <w:tab/>
      </w:r>
      <w:r w:rsidRPr="007E7AE0">
        <w:rPr>
          <w:rStyle w:val="Strong"/>
        </w:rPr>
        <w:tab/>
      </w:r>
      <w:r w:rsidRPr="007E7AE0">
        <w:rPr>
          <w:rStyle w:val="Strong"/>
        </w:rPr>
        <w:tab/>
      </w:r>
      <w:r w:rsidR="00B17677" w:rsidRPr="007E7AE0">
        <w:rPr>
          <w:rStyle w:val="Strong"/>
        </w:rPr>
        <w:t>January 29, 202</w:t>
      </w:r>
      <w:r w:rsidR="008B03D8" w:rsidRPr="007E7AE0">
        <w:rPr>
          <w:rStyle w:val="Strong"/>
        </w:rPr>
        <w:t>6</w:t>
      </w:r>
    </w:p>
    <w:p w14:paraId="7280416B" w14:textId="19BCF356" w:rsidR="008A2226" w:rsidRPr="007E7AE0" w:rsidRDefault="008A2226" w:rsidP="005E6187">
      <w:pPr>
        <w:ind w:left="360"/>
        <w:rPr>
          <w:rStyle w:val="Strong"/>
        </w:rPr>
      </w:pPr>
      <w:r w:rsidRPr="007E7AE0">
        <w:rPr>
          <w:rStyle w:val="Strong"/>
        </w:rPr>
        <w:t>Contract Effective Date</w:t>
      </w:r>
      <w:r w:rsidRPr="007E7AE0">
        <w:rPr>
          <w:rStyle w:val="Strong"/>
        </w:rPr>
        <w:tab/>
        <w:t>(Estimated</w:t>
      </w:r>
      <w:proofErr w:type="gramStart"/>
      <w:r w:rsidRPr="007E7AE0">
        <w:rPr>
          <w:rStyle w:val="Strong"/>
        </w:rPr>
        <w:t>)</w:t>
      </w:r>
      <w:r w:rsidRPr="007E7AE0">
        <w:rPr>
          <w:rStyle w:val="Strong"/>
        </w:rPr>
        <w:tab/>
      </w:r>
      <w:r w:rsidRPr="007E7AE0">
        <w:rPr>
          <w:rStyle w:val="Strong"/>
        </w:rPr>
        <w:tab/>
      </w:r>
      <w:r w:rsidR="00855CEF" w:rsidRPr="007E7AE0">
        <w:rPr>
          <w:rStyle w:val="Strong"/>
        </w:rPr>
        <w:t>April</w:t>
      </w:r>
      <w:proofErr w:type="gramEnd"/>
      <w:r w:rsidR="00855CEF" w:rsidRPr="007E7AE0">
        <w:rPr>
          <w:rStyle w:val="Strong"/>
        </w:rPr>
        <w:t xml:space="preserve"> 1, 202</w:t>
      </w:r>
      <w:r w:rsidR="008B03D8" w:rsidRPr="007E7AE0">
        <w:rPr>
          <w:rStyle w:val="Strong"/>
        </w:rPr>
        <w:t>6</w:t>
      </w:r>
    </w:p>
    <w:p w14:paraId="1D5505FD" w14:textId="46913716" w:rsidR="00E95C76" w:rsidRPr="007E7AE0" w:rsidRDefault="00E95C76" w:rsidP="00452CF7">
      <w:pPr>
        <w:pStyle w:val="Heading2"/>
        <w:numPr>
          <w:ilvl w:val="0"/>
          <w:numId w:val="2"/>
        </w:numPr>
        <w:rPr>
          <w:b w:val="0"/>
        </w:rPr>
      </w:pPr>
      <w:r w:rsidRPr="007E7AE0">
        <w:t>PROPOSAL CONTENTS</w:t>
      </w:r>
    </w:p>
    <w:p w14:paraId="7145010A" w14:textId="77777777" w:rsidR="006B3740" w:rsidRPr="007E7AE0" w:rsidRDefault="006B3740" w:rsidP="006B3740">
      <w:pPr>
        <w:pStyle w:val="Heading3"/>
      </w:pPr>
      <w:r w:rsidRPr="007E7AE0">
        <w:t xml:space="preserve">Qualification Proposal </w:t>
      </w:r>
    </w:p>
    <w:p w14:paraId="79577988" w14:textId="08362DD8" w:rsidR="006B3740" w:rsidRPr="007E7AE0" w:rsidRDefault="006B3740" w:rsidP="006B3740">
      <w:r w:rsidRPr="007E7AE0">
        <w:t>At a minimum, the following items should be included in the contents of the Qualifications Proposal:</w:t>
      </w:r>
    </w:p>
    <w:p w14:paraId="0D25FF8E" w14:textId="21895F68" w:rsidR="006B3740" w:rsidRPr="007E7AE0" w:rsidRDefault="006B3740" w:rsidP="00452CF7">
      <w:pPr>
        <w:pStyle w:val="ListParagraph"/>
        <w:numPr>
          <w:ilvl w:val="0"/>
          <w:numId w:val="8"/>
        </w:numPr>
        <w:rPr>
          <w:bCs/>
        </w:rPr>
      </w:pPr>
      <w:r w:rsidRPr="007E7AE0">
        <w:rPr>
          <w:bCs/>
        </w:rPr>
        <w:lastRenderedPageBreak/>
        <w:t>Letter of Interest. This letter should include an overview of the services being offered. The letter should also include a statement of exception to any of the terms and conditions outlined in this RFP.</w:t>
      </w:r>
    </w:p>
    <w:p w14:paraId="05C9A8C8" w14:textId="77777777" w:rsidR="006B3740" w:rsidRPr="007E7AE0" w:rsidRDefault="006B3740" w:rsidP="00452CF7">
      <w:pPr>
        <w:pStyle w:val="ListParagraph"/>
        <w:numPr>
          <w:ilvl w:val="0"/>
          <w:numId w:val="8"/>
        </w:numPr>
      </w:pPr>
      <w:r w:rsidRPr="007E7AE0">
        <w:rPr>
          <w:bCs/>
        </w:rPr>
        <w:t>Corporate Structure, History, and Key Personnel</w:t>
      </w:r>
    </w:p>
    <w:p w14:paraId="245CAAFE" w14:textId="77777777" w:rsidR="006B3740" w:rsidRPr="007E7AE0" w:rsidRDefault="006B3740" w:rsidP="00452CF7">
      <w:pPr>
        <w:pStyle w:val="ListParagraph"/>
        <w:numPr>
          <w:ilvl w:val="0"/>
          <w:numId w:val="9"/>
        </w:numPr>
      </w:pPr>
      <w:r w:rsidRPr="007E7AE0">
        <w:t>Corporate structure</w:t>
      </w:r>
    </w:p>
    <w:p w14:paraId="12189DCE" w14:textId="77777777" w:rsidR="006B3740" w:rsidRPr="007E7AE0" w:rsidRDefault="006B3740" w:rsidP="00452CF7">
      <w:pPr>
        <w:pStyle w:val="ListParagraph"/>
        <w:numPr>
          <w:ilvl w:val="0"/>
          <w:numId w:val="9"/>
        </w:numPr>
      </w:pPr>
      <w:r w:rsidRPr="007E7AE0">
        <w:t>Provide a brief history of the respondent in narrative form.</w:t>
      </w:r>
    </w:p>
    <w:p w14:paraId="556A9EE8" w14:textId="77777777" w:rsidR="006B3740" w:rsidRPr="007E7AE0" w:rsidRDefault="006B3740" w:rsidP="00452CF7">
      <w:pPr>
        <w:pStyle w:val="ListParagraph"/>
        <w:numPr>
          <w:ilvl w:val="0"/>
          <w:numId w:val="9"/>
        </w:numPr>
      </w:pPr>
      <w:r w:rsidRPr="007E7AE0">
        <w:t xml:space="preserve">Provide an organizational chart of the respondent.  </w:t>
      </w:r>
    </w:p>
    <w:p w14:paraId="765F1786" w14:textId="77777777" w:rsidR="006B3740" w:rsidRPr="007E7AE0" w:rsidRDefault="006B3740" w:rsidP="00452CF7">
      <w:pPr>
        <w:pStyle w:val="ListParagraph"/>
        <w:numPr>
          <w:ilvl w:val="0"/>
          <w:numId w:val="9"/>
        </w:numPr>
      </w:pPr>
      <w:r w:rsidRPr="007E7AE0">
        <w:t>Provide sample insurance certificates.</w:t>
      </w:r>
    </w:p>
    <w:p w14:paraId="39166970" w14:textId="77777777" w:rsidR="006B3740" w:rsidRPr="007E7AE0" w:rsidRDefault="006B3740" w:rsidP="00452CF7">
      <w:pPr>
        <w:pStyle w:val="ListParagraph"/>
        <w:numPr>
          <w:ilvl w:val="0"/>
          <w:numId w:val="9"/>
        </w:numPr>
      </w:pPr>
      <w:r w:rsidRPr="007E7AE0">
        <w:t xml:space="preserve">List key personnel proposed for this project and </w:t>
      </w:r>
      <w:proofErr w:type="gramStart"/>
      <w:r w:rsidRPr="007E7AE0">
        <w:t>provide</w:t>
      </w:r>
      <w:proofErr w:type="gramEnd"/>
      <w:r w:rsidRPr="007E7AE0">
        <w:t xml:space="preserve"> resumes for each including:</w:t>
      </w:r>
    </w:p>
    <w:p w14:paraId="2BD7CDF9" w14:textId="77777777" w:rsidR="006B3740" w:rsidRPr="007E7AE0" w:rsidRDefault="006B3740" w:rsidP="00452CF7">
      <w:pPr>
        <w:pStyle w:val="ListParagraph"/>
        <w:numPr>
          <w:ilvl w:val="0"/>
          <w:numId w:val="10"/>
        </w:numPr>
      </w:pPr>
      <w:r w:rsidRPr="007E7AE0">
        <w:t>Project executive to be in charge</w:t>
      </w:r>
    </w:p>
    <w:p w14:paraId="11058C99" w14:textId="77777777" w:rsidR="006B3740" w:rsidRPr="007E7AE0" w:rsidRDefault="006B3740" w:rsidP="00452CF7">
      <w:pPr>
        <w:pStyle w:val="ListParagraph"/>
        <w:numPr>
          <w:ilvl w:val="0"/>
          <w:numId w:val="10"/>
        </w:numPr>
      </w:pPr>
      <w:r w:rsidRPr="007E7AE0">
        <w:t>Project manager(s)- preconstruction services</w:t>
      </w:r>
    </w:p>
    <w:p w14:paraId="1CEF7378" w14:textId="77777777" w:rsidR="006B3740" w:rsidRPr="007E7AE0" w:rsidRDefault="006B3740" w:rsidP="00452CF7">
      <w:pPr>
        <w:pStyle w:val="ListParagraph"/>
        <w:numPr>
          <w:ilvl w:val="0"/>
          <w:numId w:val="10"/>
        </w:numPr>
      </w:pPr>
      <w:r w:rsidRPr="007E7AE0">
        <w:t>Project manager(s)- construction services</w:t>
      </w:r>
    </w:p>
    <w:p w14:paraId="292D8AAD" w14:textId="77777777" w:rsidR="006B3740" w:rsidRPr="007E7AE0" w:rsidRDefault="006B3740" w:rsidP="00452CF7">
      <w:pPr>
        <w:pStyle w:val="ListParagraph"/>
        <w:numPr>
          <w:ilvl w:val="0"/>
          <w:numId w:val="10"/>
        </w:numPr>
      </w:pPr>
      <w:r w:rsidRPr="007E7AE0">
        <w:t>Lead Superintendent</w:t>
      </w:r>
    </w:p>
    <w:p w14:paraId="532DDEA5" w14:textId="77777777" w:rsidR="006B3740" w:rsidRPr="007E7AE0" w:rsidRDefault="006B3740" w:rsidP="00452CF7">
      <w:pPr>
        <w:pStyle w:val="ListParagraph"/>
        <w:numPr>
          <w:ilvl w:val="0"/>
          <w:numId w:val="10"/>
        </w:numPr>
      </w:pPr>
      <w:r w:rsidRPr="007E7AE0">
        <w:t>Key Personnel</w:t>
      </w:r>
    </w:p>
    <w:p w14:paraId="21C34AF1" w14:textId="77777777" w:rsidR="006B3740" w:rsidRPr="007E7AE0" w:rsidRDefault="006B3740" w:rsidP="00452CF7">
      <w:pPr>
        <w:pStyle w:val="ListParagraph"/>
        <w:numPr>
          <w:ilvl w:val="0"/>
          <w:numId w:val="10"/>
        </w:numPr>
      </w:pPr>
      <w:r w:rsidRPr="007E7AE0">
        <w:t>Consultants</w:t>
      </w:r>
    </w:p>
    <w:p w14:paraId="5C1EC1B6" w14:textId="77777777" w:rsidR="006B3740" w:rsidRPr="007E7AE0" w:rsidRDefault="006B3740" w:rsidP="00452CF7">
      <w:pPr>
        <w:pStyle w:val="ListParagraph"/>
        <w:numPr>
          <w:ilvl w:val="0"/>
          <w:numId w:val="9"/>
        </w:numPr>
      </w:pPr>
      <w:r w:rsidRPr="007E7AE0">
        <w:t>Provide a brief management plan in narrative form for this Project.  Include an organizational chart that illustrates this plan.</w:t>
      </w:r>
    </w:p>
    <w:p w14:paraId="22FA4BDE" w14:textId="77777777" w:rsidR="006B3740" w:rsidRPr="007E7AE0" w:rsidRDefault="006B3740" w:rsidP="00452CF7">
      <w:pPr>
        <w:pStyle w:val="ListParagraph"/>
        <w:numPr>
          <w:ilvl w:val="0"/>
          <w:numId w:val="9"/>
        </w:numPr>
      </w:pPr>
      <w:r w:rsidRPr="007E7AE0">
        <w:t>Has the respondent ever failed to complete or been terminated on a contract?  If so, provide details and circumstances.</w:t>
      </w:r>
    </w:p>
    <w:p w14:paraId="07D69A7C" w14:textId="737FA873" w:rsidR="006B3740" w:rsidRPr="007E7AE0" w:rsidRDefault="006B3740" w:rsidP="00452CF7">
      <w:pPr>
        <w:pStyle w:val="ListParagraph"/>
        <w:widowControl w:val="0"/>
        <w:numPr>
          <w:ilvl w:val="0"/>
          <w:numId w:val="9"/>
        </w:numPr>
        <w:tabs>
          <w:tab w:val="left" w:pos="-1440"/>
          <w:tab w:val="left" w:pos="-720"/>
          <w:tab w:val="left" w:pos="0"/>
          <w:tab w:val="left" w:pos="432"/>
          <w:tab w:val="left" w:pos="1008"/>
          <w:tab w:val="left" w:pos="1584"/>
          <w:tab w:val="left" w:pos="2160"/>
        </w:tabs>
        <w:rPr>
          <w:b/>
        </w:rPr>
      </w:pPr>
      <w:r w:rsidRPr="007E7AE0">
        <w:t>Provide a summary that describes current or pending lawsuits against the respondent or its parent company.</w:t>
      </w:r>
    </w:p>
    <w:p w14:paraId="4EF12CBC" w14:textId="77777777" w:rsidR="006B3740" w:rsidRPr="007E7AE0" w:rsidRDefault="006B3740" w:rsidP="00452CF7">
      <w:pPr>
        <w:widowControl w:val="0"/>
        <w:numPr>
          <w:ilvl w:val="0"/>
          <w:numId w:val="11"/>
        </w:numPr>
        <w:tabs>
          <w:tab w:val="left" w:pos="-1440"/>
          <w:tab w:val="left" w:pos="-720"/>
          <w:tab w:val="left" w:pos="0"/>
          <w:tab w:val="left" w:pos="432"/>
          <w:tab w:val="left" w:pos="720"/>
          <w:tab w:val="left" w:pos="1584"/>
          <w:tab w:val="left" w:pos="2160"/>
        </w:tabs>
        <w:spacing w:before="0" w:line="240" w:lineRule="auto"/>
        <w:jc w:val="both"/>
      </w:pPr>
      <w:r w:rsidRPr="007E7AE0">
        <w:t>A description of procedures used to assure a successful owner-architect-construction manager relationship.  This should include pre-construction services, design-assist and through completion of construction services.</w:t>
      </w:r>
    </w:p>
    <w:p w14:paraId="154E1027" w14:textId="77777777" w:rsidR="006B3740" w:rsidRPr="007E7AE0" w:rsidRDefault="006B3740" w:rsidP="00452CF7">
      <w:pPr>
        <w:widowControl w:val="0"/>
        <w:numPr>
          <w:ilvl w:val="0"/>
          <w:numId w:val="11"/>
        </w:numPr>
        <w:tabs>
          <w:tab w:val="left" w:pos="-1440"/>
          <w:tab w:val="left" w:pos="-720"/>
          <w:tab w:val="left" w:pos="0"/>
          <w:tab w:val="left" w:pos="432"/>
          <w:tab w:val="left" w:pos="720"/>
          <w:tab w:val="left" w:pos="1584"/>
          <w:tab w:val="left" w:pos="2160"/>
        </w:tabs>
        <w:spacing w:before="0" w:line="240" w:lineRule="auto"/>
        <w:jc w:val="both"/>
      </w:pPr>
      <w:r w:rsidRPr="007E7AE0">
        <w:t>Documentation of the respondent’s record of similar projects. Photographs and other evidence may be included as supporting material.  For each project provide the following:</w:t>
      </w:r>
    </w:p>
    <w:p w14:paraId="6ECE5233" w14:textId="77777777" w:rsidR="006B3740" w:rsidRPr="007E7AE0" w:rsidRDefault="006B3740" w:rsidP="00452CF7">
      <w:pPr>
        <w:numPr>
          <w:ilvl w:val="2"/>
          <w:numId w:val="7"/>
        </w:numPr>
        <w:spacing w:before="0" w:after="0" w:line="240" w:lineRule="auto"/>
      </w:pPr>
      <w:r w:rsidRPr="007E7AE0">
        <w:t>Name and location of project</w:t>
      </w:r>
    </w:p>
    <w:p w14:paraId="7C346AE8" w14:textId="77777777" w:rsidR="006B3740" w:rsidRPr="007E7AE0" w:rsidRDefault="006B3740" w:rsidP="00452CF7">
      <w:pPr>
        <w:numPr>
          <w:ilvl w:val="2"/>
          <w:numId w:val="7"/>
        </w:numPr>
        <w:spacing w:before="0" w:after="0" w:line="240" w:lineRule="auto"/>
      </w:pPr>
      <w:r w:rsidRPr="007E7AE0">
        <w:t>End user point of contact and phone number</w:t>
      </w:r>
    </w:p>
    <w:p w14:paraId="01F63435" w14:textId="77777777" w:rsidR="006B3740" w:rsidRPr="007E7AE0" w:rsidRDefault="006B3740" w:rsidP="00452CF7">
      <w:pPr>
        <w:numPr>
          <w:ilvl w:val="2"/>
          <w:numId w:val="7"/>
        </w:numPr>
        <w:spacing w:before="0" w:after="0" w:line="240" w:lineRule="auto"/>
      </w:pPr>
      <w:r w:rsidRPr="007E7AE0">
        <w:t>Budgeted and actual project dollar amounts (submit explanation if amounts differ)</w:t>
      </w:r>
    </w:p>
    <w:p w14:paraId="5D3D7459" w14:textId="77777777" w:rsidR="006B3740" w:rsidRPr="007E7AE0" w:rsidRDefault="006B3740" w:rsidP="00452CF7">
      <w:pPr>
        <w:numPr>
          <w:ilvl w:val="2"/>
          <w:numId w:val="7"/>
        </w:numPr>
        <w:spacing w:before="0" w:after="0" w:line="240" w:lineRule="auto"/>
      </w:pPr>
      <w:r w:rsidRPr="007E7AE0">
        <w:t>Planned and actual start and completion dates (submit explanation if dates differ).</w:t>
      </w:r>
    </w:p>
    <w:p w14:paraId="19A562C9" w14:textId="72F58478" w:rsidR="006B3740" w:rsidRPr="007E7AE0" w:rsidRDefault="006B3740" w:rsidP="00452CF7">
      <w:pPr>
        <w:numPr>
          <w:ilvl w:val="2"/>
          <w:numId w:val="7"/>
        </w:numPr>
        <w:spacing w:before="0" w:after="0" w:line="240" w:lineRule="auto"/>
      </w:pPr>
      <w:r w:rsidRPr="007E7AE0">
        <w:t>Number of prime contractor trade packages</w:t>
      </w:r>
      <w:r w:rsidR="00411A67" w:rsidRPr="007E7AE0">
        <w:br/>
      </w:r>
    </w:p>
    <w:p w14:paraId="33B14066" w14:textId="1D9EDF9E" w:rsidR="006B3740" w:rsidRPr="007E7AE0" w:rsidRDefault="006B3740" w:rsidP="00452CF7">
      <w:pPr>
        <w:widowControl w:val="0"/>
        <w:numPr>
          <w:ilvl w:val="0"/>
          <w:numId w:val="11"/>
        </w:numPr>
        <w:tabs>
          <w:tab w:val="left" w:pos="-1440"/>
          <w:tab w:val="left" w:pos="-720"/>
          <w:tab w:val="left" w:pos="0"/>
          <w:tab w:val="left" w:pos="432"/>
          <w:tab w:val="left" w:pos="720"/>
          <w:tab w:val="left" w:pos="1584"/>
          <w:tab w:val="left" w:pos="2160"/>
        </w:tabs>
        <w:spacing w:before="0" w:line="240" w:lineRule="auto"/>
        <w:jc w:val="both"/>
      </w:pPr>
      <w:r w:rsidRPr="007E7AE0">
        <w:t xml:space="preserve">Describe your project estimating system for developing the estimated cost and how you will monitor and track these costs during the Project along with an explanation of your cost control procedures that will be applied to this project.  </w:t>
      </w:r>
    </w:p>
    <w:p w14:paraId="32005482" w14:textId="77777777" w:rsidR="006B3740" w:rsidRPr="007E7AE0" w:rsidRDefault="006B3740" w:rsidP="00452CF7">
      <w:pPr>
        <w:widowControl w:val="0"/>
        <w:numPr>
          <w:ilvl w:val="0"/>
          <w:numId w:val="11"/>
        </w:numPr>
        <w:tabs>
          <w:tab w:val="left" w:pos="-1440"/>
          <w:tab w:val="left" w:pos="-720"/>
          <w:tab w:val="left" w:pos="0"/>
          <w:tab w:val="left" w:pos="432"/>
          <w:tab w:val="left" w:pos="720"/>
          <w:tab w:val="left" w:pos="1584"/>
          <w:tab w:val="left" w:pos="2160"/>
        </w:tabs>
        <w:spacing w:before="0" w:line="240" w:lineRule="auto"/>
        <w:jc w:val="both"/>
      </w:pPr>
      <w:r w:rsidRPr="007E7AE0">
        <w:t xml:space="preserve">Describe how you will develop, maintain and update the schedule during design and construction, including tools that will be utilized.  Include examples of records, reports, monitoring systems, and information management systems the respondent will use on this Project. Include information concerning your Critical Path Method (CPM) </w:t>
      </w:r>
      <w:r w:rsidRPr="007E7AE0">
        <w:lastRenderedPageBreak/>
        <w:t xml:space="preserve">scheduling of a project.  </w:t>
      </w:r>
    </w:p>
    <w:p w14:paraId="51B6D5B1" w14:textId="77777777" w:rsidR="006B3740" w:rsidRPr="007E7AE0" w:rsidRDefault="006B3740" w:rsidP="00452CF7">
      <w:pPr>
        <w:widowControl w:val="0"/>
        <w:numPr>
          <w:ilvl w:val="0"/>
          <w:numId w:val="11"/>
        </w:numPr>
        <w:tabs>
          <w:tab w:val="left" w:pos="-1440"/>
          <w:tab w:val="left" w:pos="-720"/>
          <w:tab w:val="left" w:pos="0"/>
          <w:tab w:val="left" w:pos="432"/>
          <w:tab w:val="left" w:pos="720"/>
          <w:tab w:val="left" w:pos="1584"/>
          <w:tab w:val="left" w:pos="2160"/>
        </w:tabs>
        <w:spacing w:before="0" w:line="240" w:lineRule="auto"/>
        <w:jc w:val="both"/>
      </w:pPr>
      <w:r w:rsidRPr="007E7AE0">
        <w:t xml:space="preserve">Describe the respondent’s quality control procedures.  </w:t>
      </w:r>
    </w:p>
    <w:p w14:paraId="6E30D8AA" w14:textId="77777777" w:rsidR="006B3740" w:rsidRPr="007E7AE0" w:rsidRDefault="006B3740" w:rsidP="00452CF7">
      <w:pPr>
        <w:widowControl w:val="0"/>
        <w:numPr>
          <w:ilvl w:val="0"/>
          <w:numId w:val="11"/>
        </w:numPr>
        <w:tabs>
          <w:tab w:val="left" w:pos="-1440"/>
          <w:tab w:val="left" w:pos="-720"/>
          <w:tab w:val="left" w:pos="0"/>
          <w:tab w:val="left" w:pos="432"/>
          <w:tab w:val="left" w:pos="720"/>
          <w:tab w:val="left" w:pos="1584"/>
          <w:tab w:val="left" w:pos="2160"/>
        </w:tabs>
        <w:spacing w:before="0" w:line="240" w:lineRule="auto"/>
        <w:jc w:val="both"/>
      </w:pPr>
      <w:r w:rsidRPr="007E7AE0">
        <w:t>Describe the respondent’s procedures for management of warranties and guarantees including year-end warranties.</w:t>
      </w:r>
    </w:p>
    <w:p w14:paraId="62F4EB24" w14:textId="77777777" w:rsidR="006B3740" w:rsidRPr="007E7AE0" w:rsidRDefault="006B3740" w:rsidP="00452CF7">
      <w:pPr>
        <w:widowControl w:val="0"/>
        <w:numPr>
          <w:ilvl w:val="0"/>
          <w:numId w:val="11"/>
        </w:numPr>
        <w:tabs>
          <w:tab w:val="left" w:pos="-1440"/>
          <w:tab w:val="left" w:pos="-720"/>
          <w:tab w:val="left" w:pos="0"/>
          <w:tab w:val="left" w:pos="432"/>
          <w:tab w:val="left" w:pos="720"/>
          <w:tab w:val="left" w:pos="1584"/>
          <w:tab w:val="left" w:pos="2160"/>
        </w:tabs>
        <w:spacing w:before="0" w:line="240" w:lineRule="auto"/>
        <w:jc w:val="both"/>
      </w:pPr>
      <w:r w:rsidRPr="007E7AE0">
        <w:t xml:space="preserve">Describe critical issues which the respondent foresees for this project in both Pre-Construction and Construction phases.  </w:t>
      </w:r>
    </w:p>
    <w:p w14:paraId="68EDA7CE" w14:textId="77777777" w:rsidR="006B3740" w:rsidRPr="007E7AE0" w:rsidRDefault="006B3740" w:rsidP="00452CF7">
      <w:pPr>
        <w:widowControl w:val="0"/>
        <w:numPr>
          <w:ilvl w:val="0"/>
          <w:numId w:val="11"/>
        </w:numPr>
        <w:tabs>
          <w:tab w:val="left" w:pos="-1440"/>
          <w:tab w:val="left" w:pos="-720"/>
          <w:tab w:val="left" w:pos="0"/>
          <w:tab w:val="left" w:pos="432"/>
          <w:tab w:val="left" w:pos="720"/>
          <w:tab w:val="left" w:pos="1584"/>
          <w:tab w:val="left" w:pos="2160"/>
        </w:tabs>
        <w:spacing w:before="0" w:line="240" w:lineRule="auto"/>
        <w:jc w:val="both"/>
      </w:pPr>
      <w:r w:rsidRPr="007E7AE0">
        <w:t>Ability to handle construction safety risks.</w:t>
      </w:r>
    </w:p>
    <w:p w14:paraId="004B80FA" w14:textId="77777777" w:rsidR="006B3740" w:rsidRPr="007E7AE0" w:rsidRDefault="006B3740" w:rsidP="00452CF7">
      <w:pPr>
        <w:widowControl w:val="0"/>
        <w:numPr>
          <w:ilvl w:val="0"/>
          <w:numId w:val="11"/>
        </w:numPr>
        <w:tabs>
          <w:tab w:val="left" w:pos="-1440"/>
          <w:tab w:val="left" w:pos="-720"/>
          <w:tab w:val="left" w:pos="0"/>
          <w:tab w:val="left" w:pos="432"/>
          <w:tab w:val="left" w:pos="720"/>
          <w:tab w:val="left" w:pos="1584"/>
          <w:tab w:val="left" w:pos="2160"/>
        </w:tabs>
        <w:spacing w:before="0" w:line="240" w:lineRule="auto"/>
        <w:jc w:val="both"/>
        <w:rPr>
          <w:szCs w:val="24"/>
        </w:rPr>
      </w:pPr>
      <w:r w:rsidRPr="007E7AE0">
        <w:rPr>
          <w:szCs w:val="24"/>
        </w:rPr>
        <w:t>Any references the respondent wishes to provide.</w:t>
      </w:r>
    </w:p>
    <w:p w14:paraId="6B9FA2F3" w14:textId="77777777" w:rsidR="006B3740" w:rsidRPr="007E7AE0" w:rsidRDefault="006B3740" w:rsidP="00452CF7">
      <w:pPr>
        <w:widowControl w:val="0"/>
        <w:numPr>
          <w:ilvl w:val="0"/>
          <w:numId w:val="11"/>
        </w:numPr>
        <w:tabs>
          <w:tab w:val="left" w:pos="-1440"/>
          <w:tab w:val="left" w:pos="-720"/>
          <w:tab w:val="left" w:pos="0"/>
          <w:tab w:val="left" w:pos="432"/>
          <w:tab w:val="left" w:pos="720"/>
          <w:tab w:val="left" w:pos="1584"/>
          <w:tab w:val="left" w:pos="2160"/>
        </w:tabs>
        <w:spacing w:before="0" w:line="240" w:lineRule="auto"/>
        <w:jc w:val="both"/>
        <w:rPr>
          <w:szCs w:val="24"/>
        </w:rPr>
      </w:pPr>
      <w:r w:rsidRPr="007E7AE0">
        <w:rPr>
          <w:szCs w:val="24"/>
        </w:rPr>
        <w:t>Additional information can be included in the proposal, as determined by the firm to be instrumental to the statement of qualifications.</w:t>
      </w:r>
    </w:p>
    <w:p w14:paraId="0AAAE3A7" w14:textId="62BAFFDC" w:rsidR="006B3740" w:rsidRPr="007E7AE0" w:rsidRDefault="006B3740" w:rsidP="00411A67">
      <w:pPr>
        <w:pStyle w:val="Heading3"/>
        <w:rPr>
          <w:u w:val="single"/>
        </w:rPr>
      </w:pPr>
      <w:r w:rsidRPr="007E7AE0">
        <w:t>Cost Proposal</w:t>
      </w:r>
    </w:p>
    <w:p w14:paraId="58EC2262" w14:textId="77777777" w:rsidR="006B3740" w:rsidRPr="007E7AE0" w:rsidRDefault="006B3740" w:rsidP="006B3740">
      <w:pPr>
        <w:rPr>
          <w:szCs w:val="24"/>
        </w:rPr>
      </w:pPr>
      <w:r w:rsidRPr="007E7AE0">
        <w:rPr>
          <w:szCs w:val="24"/>
        </w:rPr>
        <w:t>At a minimum, the following items should be included in the contents of the Cost Proposal:</w:t>
      </w:r>
    </w:p>
    <w:p w14:paraId="51314AB5" w14:textId="3D9BC6A6" w:rsidR="00DC7A11" w:rsidRPr="007E7AE0" w:rsidRDefault="006B3740" w:rsidP="00452CF7">
      <w:pPr>
        <w:pStyle w:val="ListParagraph"/>
        <w:numPr>
          <w:ilvl w:val="0"/>
          <w:numId w:val="4"/>
        </w:numPr>
        <w:rPr>
          <w:szCs w:val="24"/>
        </w:rPr>
      </w:pPr>
      <w:r w:rsidRPr="007E7AE0">
        <w:rPr>
          <w:szCs w:val="24"/>
        </w:rPr>
        <w:t>Fee for pre-construction</w:t>
      </w:r>
      <w:r w:rsidR="00DC7A11" w:rsidRPr="007E7AE0">
        <w:rPr>
          <w:szCs w:val="24"/>
        </w:rPr>
        <w:t xml:space="preserve"> services.  Estimates will be required for Design Development Documents and Construction Documents.  </w:t>
      </w:r>
    </w:p>
    <w:p w14:paraId="5E6F0C38" w14:textId="5D4A1954" w:rsidR="00DC7A11" w:rsidRPr="007E7AE0" w:rsidRDefault="00DC7A11" w:rsidP="00452CF7">
      <w:pPr>
        <w:pStyle w:val="ListParagraph"/>
        <w:numPr>
          <w:ilvl w:val="0"/>
          <w:numId w:val="4"/>
        </w:numPr>
        <w:rPr>
          <w:szCs w:val="24"/>
        </w:rPr>
      </w:pPr>
      <w:r w:rsidRPr="007E7AE0">
        <w:rPr>
          <w:szCs w:val="24"/>
        </w:rPr>
        <w:t>Fee for construction services (either percent fee based on the cost of the work or lump sum).</w:t>
      </w:r>
    </w:p>
    <w:p w14:paraId="75EFE396" w14:textId="35642591" w:rsidR="006B3740" w:rsidRPr="007E7AE0" w:rsidRDefault="00DC7A11" w:rsidP="00DC7A11">
      <w:pPr>
        <w:pStyle w:val="ListParagraph"/>
        <w:numPr>
          <w:ilvl w:val="1"/>
          <w:numId w:val="4"/>
        </w:numPr>
        <w:rPr>
          <w:szCs w:val="24"/>
        </w:rPr>
      </w:pPr>
      <w:r w:rsidRPr="007E7AE0">
        <w:rPr>
          <w:szCs w:val="24"/>
        </w:rPr>
        <w:t>W</w:t>
      </w:r>
      <w:r w:rsidR="006B3740" w:rsidRPr="007E7AE0">
        <w:rPr>
          <w:szCs w:val="24"/>
        </w:rPr>
        <w:t>eekly rates for</w:t>
      </w:r>
      <w:r w:rsidR="00186350" w:rsidRPr="007E7AE0">
        <w:rPr>
          <w:szCs w:val="24"/>
        </w:rPr>
        <w:t xml:space="preserve"> proposed</w:t>
      </w:r>
      <w:r w:rsidR="006B3740" w:rsidRPr="007E7AE0">
        <w:rPr>
          <w:szCs w:val="24"/>
        </w:rPr>
        <w:t xml:space="preserve"> management personnel</w:t>
      </w:r>
      <w:r w:rsidRPr="007E7AE0">
        <w:rPr>
          <w:szCs w:val="24"/>
        </w:rPr>
        <w:t xml:space="preserve"> during the construction phase to manage multiple prime contractors.  Rates shall include </w:t>
      </w:r>
      <w:r w:rsidR="00186350" w:rsidRPr="007E7AE0">
        <w:rPr>
          <w:szCs w:val="24"/>
        </w:rPr>
        <w:t>Superintendent(s)</w:t>
      </w:r>
      <w:r w:rsidRPr="007E7AE0">
        <w:rPr>
          <w:szCs w:val="24"/>
        </w:rPr>
        <w:t xml:space="preserve"> and </w:t>
      </w:r>
      <w:r w:rsidR="00186350" w:rsidRPr="007E7AE0">
        <w:rPr>
          <w:szCs w:val="24"/>
        </w:rPr>
        <w:t>Project Manager(s)</w:t>
      </w:r>
      <w:r w:rsidRPr="007E7AE0">
        <w:rPr>
          <w:szCs w:val="24"/>
        </w:rPr>
        <w:t xml:space="preserve">.  </w:t>
      </w:r>
      <w:r w:rsidR="00186350" w:rsidRPr="007E7AE0">
        <w:rPr>
          <w:szCs w:val="24"/>
        </w:rPr>
        <w:t xml:space="preserve"> </w:t>
      </w:r>
      <w:r w:rsidRPr="007E7AE0">
        <w:rPr>
          <w:szCs w:val="24"/>
        </w:rPr>
        <w:t xml:space="preserve">Rates shall be </w:t>
      </w:r>
      <w:proofErr w:type="gramStart"/>
      <w:r w:rsidRPr="007E7AE0">
        <w:rPr>
          <w:szCs w:val="24"/>
        </w:rPr>
        <w:t>includes</w:t>
      </w:r>
      <w:proofErr w:type="gramEnd"/>
      <w:r w:rsidRPr="007E7AE0">
        <w:rPr>
          <w:szCs w:val="24"/>
        </w:rPr>
        <w:t xml:space="preserve"> </w:t>
      </w:r>
      <w:proofErr w:type="gramStart"/>
      <w:r w:rsidRPr="007E7AE0">
        <w:rPr>
          <w:szCs w:val="24"/>
        </w:rPr>
        <w:t>of</w:t>
      </w:r>
      <w:proofErr w:type="gramEnd"/>
      <w:r w:rsidRPr="007E7AE0">
        <w:rPr>
          <w:szCs w:val="24"/>
        </w:rPr>
        <w:t xml:space="preserve"> all labor fringes and applicable markups.</w:t>
      </w:r>
      <w:r w:rsidR="00186350" w:rsidRPr="007E7AE0">
        <w:rPr>
          <w:szCs w:val="24"/>
        </w:rPr>
        <w:t xml:space="preserve"> </w:t>
      </w:r>
    </w:p>
    <w:p w14:paraId="4CF46161" w14:textId="77777777" w:rsidR="006B3740" w:rsidRPr="007E7AE0" w:rsidRDefault="006B3740" w:rsidP="006B3740">
      <w:pPr>
        <w:pStyle w:val="ListParagraph"/>
        <w:rPr>
          <w:szCs w:val="24"/>
        </w:rPr>
      </w:pPr>
    </w:p>
    <w:p w14:paraId="56489536" w14:textId="77777777" w:rsidR="006B3740" w:rsidRPr="007E7AE0" w:rsidRDefault="006B3740" w:rsidP="006B3740">
      <w:pPr>
        <w:pStyle w:val="ListParagraph"/>
        <w:ind w:left="0"/>
        <w:rPr>
          <w:szCs w:val="24"/>
        </w:rPr>
      </w:pPr>
      <w:r w:rsidRPr="007E7AE0">
        <w:rPr>
          <w:szCs w:val="24"/>
        </w:rPr>
        <w:t>MSU reserves the right, at any time during the selection process, to request additional information from any individual familiar with the organization, its employees, their work, or projects.</w:t>
      </w:r>
    </w:p>
    <w:p w14:paraId="47F2E175" w14:textId="28B85117" w:rsidR="00E95C76" w:rsidRPr="007E7AE0" w:rsidRDefault="00E95C76" w:rsidP="00452CF7">
      <w:pPr>
        <w:pStyle w:val="Heading2"/>
        <w:numPr>
          <w:ilvl w:val="0"/>
          <w:numId w:val="2"/>
        </w:numPr>
        <w:rPr>
          <w:color w:val="auto"/>
        </w:rPr>
      </w:pPr>
      <w:r w:rsidRPr="007E7AE0">
        <w:rPr>
          <w:color w:val="auto"/>
        </w:rPr>
        <w:t>DISCUSSIONS/EVALUATION CRITERIA/AWARD PROCESS</w:t>
      </w:r>
    </w:p>
    <w:p w14:paraId="0CB97770" w14:textId="1E838D15" w:rsidR="00411A67" w:rsidRPr="007E7AE0" w:rsidRDefault="00411A67" w:rsidP="00411A67">
      <w:r w:rsidRPr="007E7AE0">
        <w:t>MSU reserves the right to conduct discussions with any or all respondents, or to make an award of a contract without such discussions based only on evaluation of the written proposals.  MSU reserves the right to contact and interview anyone connected with any past or present projects with which the respondent has been associated.  MSU likewise reserves the right to designate a review committee to evaluate the proposals according to the criteria set forth under this section.  MSU reserves the right to award a contract in whole or in part depending on what is in the best interest of MSU with MSU being the sole judge thereof.</w:t>
      </w:r>
    </w:p>
    <w:p w14:paraId="067FD0E5" w14:textId="37C81C4C" w:rsidR="00411A67" w:rsidRPr="007E7AE0" w:rsidRDefault="00411A67" w:rsidP="00411A67">
      <w:pPr>
        <w:widowControl w:val="0"/>
      </w:pPr>
      <w:r w:rsidRPr="007E7AE0">
        <w:rPr>
          <w:szCs w:val="24"/>
        </w:rPr>
        <w:t>The initiate evaluation of respondents will</w:t>
      </w:r>
      <w:r w:rsidRPr="007E7AE0">
        <w:t xml:space="preserve"> be based on the following criteria:</w:t>
      </w:r>
    </w:p>
    <w:p w14:paraId="707D89F3" w14:textId="77777777" w:rsidR="00411A67" w:rsidRPr="007E7AE0" w:rsidRDefault="00411A67" w:rsidP="00452CF7">
      <w:pPr>
        <w:widowControl w:val="0"/>
        <w:numPr>
          <w:ilvl w:val="0"/>
          <w:numId w:val="12"/>
        </w:numPr>
        <w:spacing w:before="0" w:after="0" w:line="240" w:lineRule="auto"/>
        <w:rPr>
          <w:u w:val="single"/>
        </w:rPr>
      </w:pPr>
      <w:r w:rsidRPr="007E7AE0">
        <w:lastRenderedPageBreak/>
        <w:t xml:space="preserve">Ability of professional </w:t>
      </w:r>
      <w:proofErr w:type="gramStart"/>
      <w:r w:rsidRPr="007E7AE0">
        <w:t>personnel;</w:t>
      </w:r>
      <w:proofErr w:type="gramEnd"/>
    </w:p>
    <w:p w14:paraId="1B22284A" w14:textId="77777777" w:rsidR="00411A67" w:rsidRPr="007E7AE0" w:rsidRDefault="00411A67" w:rsidP="00452CF7">
      <w:pPr>
        <w:widowControl w:val="0"/>
        <w:numPr>
          <w:ilvl w:val="0"/>
          <w:numId w:val="12"/>
        </w:numPr>
        <w:spacing w:before="0" w:after="0" w:line="240" w:lineRule="auto"/>
        <w:rPr>
          <w:u w:val="single"/>
        </w:rPr>
      </w:pPr>
      <w:r w:rsidRPr="007E7AE0">
        <w:t xml:space="preserve">Past record and </w:t>
      </w:r>
      <w:proofErr w:type="gramStart"/>
      <w:r w:rsidRPr="007E7AE0">
        <w:t>experience;</w:t>
      </w:r>
      <w:proofErr w:type="gramEnd"/>
    </w:p>
    <w:p w14:paraId="08705FD9" w14:textId="77777777" w:rsidR="00411A67" w:rsidRPr="007E7AE0" w:rsidRDefault="00411A67" w:rsidP="00452CF7">
      <w:pPr>
        <w:widowControl w:val="0"/>
        <w:numPr>
          <w:ilvl w:val="0"/>
          <w:numId w:val="12"/>
        </w:numPr>
        <w:spacing w:before="0" w:after="0" w:line="240" w:lineRule="auto"/>
      </w:pPr>
      <w:r w:rsidRPr="007E7AE0">
        <w:t xml:space="preserve">Past performance </w:t>
      </w:r>
      <w:proofErr w:type="gramStart"/>
      <w:r w:rsidRPr="007E7AE0">
        <w:t>information;</w:t>
      </w:r>
      <w:proofErr w:type="gramEnd"/>
    </w:p>
    <w:p w14:paraId="5A19CDD0" w14:textId="77777777" w:rsidR="00411A67" w:rsidRPr="007E7AE0" w:rsidRDefault="00411A67" w:rsidP="00452CF7">
      <w:pPr>
        <w:widowControl w:val="0"/>
        <w:numPr>
          <w:ilvl w:val="0"/>
          <w:numId w:val="12"/>
        </w:numPr>
        <w:spacing w:before="0" w:after="0" w:line="240" w:lineRule="auto"/>
        <w:rPr>
          <w:u w:val="single"/>
        </w:rPr>
      </w:pPr>
      <w:r w:rsidRPr="007E7AE0">
        <w:t xml:space="preserve">Willingness and ability to meet time requirements/scheduling </w:t>
      </w:r>
      <w:proofErr w:type="gramStart"/>
      <w:r w:rsidRPr="007E7AE0">
        <w:t>challenges;</w:t>
      </w:r>
      <w:proofErr w:type="gramEnd"/>
    </w:p>
    <w:p w14:paraId="2AF9976E" w14:textId="77777777" w:rsidR="00411A67" w:rsidRPr="007E7AE0" w:rsidRDefault="00411A67" w:rsidP="00452CF7">
      <w:pPr>
        <w:widowControl w:val="0"/>
        <w:numPr>
          <w:ilvl w:val="0"/>
          <w:numId w:val="12"/>
        </w:numPr>
        <w:spacing w:before="0" w:after="0" w:line="240" w:lineRule="auto"/>
        <w:rPr>
          <w:u w:val="single"/>
        </w:rPr>
      </w:pPr>
      <w:r w:rsidRPr="007E7AE0">
        <w:t xml:space="preserve">Workload of the </w:t>
      </w:r>
      <w:proofErr w:type="gramStart"/>
      <w:r w:rsidRPr="007E7AE0">
        <w:t>firm;</w:t>
      </w:r>
      <w:proofErr w:type="gramEnd"/>
    </w:p>
    <w:p w14:paraId="44331BE5" w14:textId="77777777" w:rsidR="00411A67" w:rsidRPr="007E7AE0" w:rsidRDefault="00411A67" w:rsidP="00452CF7">
      <w:pPr>
        <w:widowControl w:val="0"/>
        <w:numPr>
          <w:ilvl w:val="0"/>
          <w:numId w:val="12"/>
        </w:numPr>
        <w:spacing w:before="0" w:after="0" w:line="240" w:lineRule="auto"/>
      </w:pPr>
      <w:r w:rsidRPr="007E7AE0">
        <w:t xml:space="preserve">Location of the </w:t>
      </w:r>
      <w:proofErr w:type="gramStart"/>
      <w:r w:rsidRPr="007E7AE0">
        <w:t>firm;</w:t>
      </w:r>
      <w:proofErr w:type="gramEnd"/>
    </w:p>
    <w:p w14:paraId="77C1FE39" w14:textId="77777777" w:rsidR="00411A67" w:rsidRPr="007E7AE0" w:rsidRDefault="00411A67" w:rsidP="00452CF7">
      <w:pPr>
        <w:widowControl w:val="0"/>
        <w:numPr>
          <w:ilvl w:val="0"/>
          <w:numId w:val="12"/>
        </w:numPr>
        <w:spacing w:before="0" w:after="0" w:line="240" w:lineRule="auto"/>
        <w:rPr>
          <w:u w:val="single"/>
        </w:rPr>
      </w:pPr>
      <w:r w:rsidRPr="007E7AE0">
        <w:t>Other information requested in response to the RFP; and</w:t>
      </w:r>
    </w:p>
    <w:p w14:paraId="6842CF55" w14:textId="77777777" w:rsidR="00411A67" w:rsidRPr="007E7AE0" w:rsidRDefault="00411A67" w:rsidP="00452CF7">
      <w:pPr>
        <w:widowControl w:val="0"/>
        <w:numPr>
          <w:ilvl w:val="0"/>
          <w:numId w:val="12"/>
        </w:numPr>
        <w:spacing w:before="0" w:after="0" w:line="240" w:lineRule="auto"/>
        <w:rPr>
          <w:u w:val="single"/>
        </w:rPr>
      </w:pPr>
      <w:r w:rsidRPr="007E7AE0">
        <w:t>References.</w:t>
      </w:r>
    </w:p>
    <w:p w14:paraId="460697AD" w14:textId="3691D334" w:rsidR="00411A67" w:rsidRPr="007E7AE0" w:rsidRDefault="00411A67" w:rsidP="00411A67">
      <w:pPr>
        <w:widowControl w:val="0"/>
      </w:pPr>
      <w:r w:rsidRPr="007E7AE0">
        <w:t xml:space="preserve">Final evaluation and ranking of shortlisted firms will be based on the following criteria:  </w:t>
      </w:r>
    </w:p>
    <w:p w14:paraId="05F59195" w14:textId="6E5CC1E2" w:rsidR="00411A67" w:rsidRPr="007E7AE0" w:rsidRDefault="00411A67" w:rsidP="00452CF7">
      <w:pPr>
        <w:pStyle w:val="ListParagraph"/>
        <w:widowControl w:val="0"/>
        <w:numPr>
          <w:ilvl w:val="0"/>
          <w:numId w:val="13"/>
        </w:numPr>
      </w:pPr>
      <w:r w:rsidRPr="007E7AE0">
        <w:t>Ability &amp; expertise to perform pre-construction services (</w:t>
      </w:r>
      <w:r w:rsidR="00186350" w:rsidRPr="007E7AE0">
        <w:t>25</w:t>
      </w:r>
      <w:r w:rsidRPr="007E7AE0">
        <w:t>%)</w:t>
      </w:r>
    </w:p>
    <w:p w14:paraId="38DEAA6A" w14:textId="594024AD" w:rsidR="00411A67" w:rsidRPr="007E7AE0" w:rsidRDefault="00411A67" w:rsidP="00452CF7">
      <w:pPr>
        <w:pStyle w:val="ListParagraph"/>
        <w:widowControl w:val="0"/>
        <w:numPr>
          <w:ilvl w:val="0"/>
          <w:numId w:val="13"/>
        </w:numPr>
      </w:pPr>
      <w:r w:rsidRPr="007E7AE0">
        <w:t>Ability &amp; expertise to perform construction services (</w:t>
      </w:r>
      <w:r w:rsidR="00186350" w:rsidRPr="007E7AE0">
        <w:t>25</w:t>
      </w:r>
      <w:r w:rsidRPr="007E7AE0">
        <w:t>%)</w:t>
      </w:r>
    </w:p>
    <w:p w14:paraId="513C8191" w14:textId="799240E9" w:rsidR="00411A67" w:rsidRPr="007E7AE0" w:rsidRDefault="00411A67" w:rsidP="00452CF7">
      <w:pPr>
        <w:pStyle w:val="ListParagraph"/>
        <w:widowControl w:val="0"/>
        <w:numPr>
          <w:ilvl w:val="0"/>
          <w:numId w:val="13"/>
        </w:numPr>
      </w:pPr>
      <w:r w:rsidRPr="007E7AE0">
        <w:t>References &amp; experiences with similar projects (</w:t>
      </w:r>
      <w:r w:rsidR="00186350" w:rsidRPr="007E7AE0">
        <w:t>25</w:t>
      </w:r>
      <w:r w:rsidRPr="007E7AE0">
        <w:t xml:space="preserve">%) </w:t>
      </w:r>
    </w:p>
    <w:p w14:paraId="4ED63F0D" w14:textId="03C4D2F5" w:rsidR="00411A67" w:rsidRPr="007E7AE0" w:rsidRDefault="00411A67" w:rsidP="00452CF7">
      <w:pPr>
        <w:pStyle w:val="ListParagraph"/>
        <w:widowControl w:val="0"/>
        <w:numPr>
          <w:ilvl w:val="0"/>
          <w:numId w:val="13"/>
        </w:numPr>
      </w:pPr>
      <w:r w:rsidRPr="007E7AE0">
        <w:t>Cost Proposal (</w:t>
      </w:r>
      <w:r w:rsidR="00186350" w:rsidRPr="007E7AE0">
        <w:t>25</w:t>
      </w:r>
      <w:r w:rsidRPr="007E7AE0">
        <w:t>%)</w:t>
      </w:r>
    </w:p>
    <w:p w14:paraId="0C3DB410" w14:textId="77777777" w:rsidR="00411A67" w:rsidRPr="007E7AE0" w:rsidRDefault="00411A67" w:rsidP="00411A67">
      <w:pPr>
        <w:widowControl w:val="0"/>
      </w:pPr>
      <w:r w:rsidRPr="007E7AE0">
        <w:t xml:space="preserve">MSU reserves the right to invite Best and Final Offers (BAFO) of any or all shortlisted firm. Following evaluation and ranking of shortlisted firms, MSU will work to finalize contract terms and conditions with the top-ranked firm. If terms and conditions cannot be established with the top-ranked firm, MSU reserves the right to initiate engagement with the second-ranked firm, and so forth, until acceptable contract terms and conditions have been established with one of the shortlisted firms.  </w:t>
      </w:r>
    </w:p>
    <w:p w14:paraId="2BAA7221" w14:textId="77777777" w:rsidR="00411A67" w:rsidRPr="007E7AE0" w:rsidRDefault="00411A67" w:rsidP="00452CF7">
      <w:pPr>
        <w:pStyle w:val="Heading2"/>
        <w:numPr>
          <w:ilvl w:val="0"/>
          <w:numId w:val="2"/>
        </w:numPr>
        <w:rPr>
          <w:color w:val="auto"/>
        </w:rPr>
      </w:pPr>
      <w:r w:rsidRPr="007E7AE0">
        <w:rPr>
          <w:color w:val="auto"/>
        </w:rPr>
        <w:t xml:space="preserve">  TWO-STEP PROCESS</w:t>
      </w:r>
    </w:p>
    <w:p w14:paraId="44E918E8" w14:textId="77777777" w:rsidR="00411A67" w:rsidRPr="007E7AE0" w:rsidRDefault="00411A67" w:rsidP="00411A67">
      <w:r w:rsidRPr="007E7AE0">
        <w:t xml:space="preserve">The selection will be a two-step RFP process. The first step will include evaluation of respondent’s qualifications. MSU will then shortlist based on Qualification Proposals. The second step will consist of MSU considering the Cost Proposals of the shortlisted firms in addition to qualifications. During the second step, MSU may invite the shortlisted firms to interview or make a presentation. Failure to attend a requested interview or presentation may result in a proposal not being considered.  </w:t>
      </w:r>
    </w:p>
    <w:p w14:paraId="3D6D499C" w14:textId="116FAEB5" w:rsidR="00411A67" w:rsidRPr="007E7AE0" w:rsidRDefault="00411A67" w:rsidP="00411A67">
      <w:r w:rsidRPr="007E7AE0">
        <w:t xml:space="preserve">Interested firms should submit a separate Qualifications Proposal and Cost Proposal in separate sealed envelopes.  Indicate firm name, RFP </w:t>
      </w:r>
      <w:r w:rsidR="0009024C" w:rsidRPr="007E7AE0">
        <w:t>2</w:t>
      </w:r>
      <w:r w:rsidR="007E7AE0" w:rsidRPr="007E7AE0">
        <w:t>6</w:t>
      </w:r>
      <w:r w:rsidR="0009024C" w:rsidRPr="007E7AE0">
        <w:t>-</w:t>
      </w:r>
      <w:r w:rsidR="007E7AE0" w:rsidRPr="007E7AE0">
        <w:t>23</w:t>
      </w:r>
      <w:r w:rsidR="0009024C" w:rsidRPr="007E7AE0">
        <w:t xml:space="preserve"> </w:t>
      </w:r>
      <w:r w:rsidRPr="007E7AE0">
        <w:t xml:space="preserve">and word “Qualifications Proposal” on the front of the sealed qualifications proposal envelope or package.  Indicate the </w:t>
      </w:r>
      <w:proofErr w:type="gramStart"/>
      <w:r w:rsidRPr="007E7AE0">
        <w:t>firm</w:t>
      </w:r>
      <w:proofErr w:type="gramEnd"/>
      <w:r w:rsidRPr="007E7AE0">
        <w:t xml:space="preserve"> name, RFP </w:t>
      </w:r>
      <w:r w:rsidR="0009024C" w:rsidRPr="007E7AE0">
        <w:t>2</w:t>
      </w:r>
      <w:r w:rsidR="007E7AE0" w:rsidRPr="007E7AE0">
        <w:t>6</w:t>
      </w:r>
      <w:r w:rsidR="0009024C" w:rsidRPr="007E7AE0">
        <w:t>-</w:t>
      </w:r>
      <w:r w:rsidR="007E7AE0" w:rsidRPr="007E7AE0">
        <w:t>23</w:t>
      </w:r>
      <w:r w:rsidRPr="007E7AE0">
        <w:t xml:space="preserve"> and the word “Cost Proposal” on the front of the sealed proposal envelope or package.</w:t>
      </w:r>
    </w:p>
    <w:p w14:paraId="50FDA8DA" w14:textId="63625C85" w:rsidR="00E95C76" w:rsidRPr="007E7AE0" w:rsidRDefault="00411A67" w:rsidP="00452CF7">
      <w:pPr>
        <w:pStyle w:val="Heading2"/>
        <w:numPr>
          <w:ilvl w:val="0"/>
          <w:numId w:val="2"/>
        </w:numPr>
        <w:rPr>
          <w:color w:val="auto"/>
        </w:rPr>
      </w:pPr>
      <w:r w:rsidRPr="007E7AE0">
        <w:rPr>
          <w:color w:val="auto"/>
        </w:rPr>
        <w:t xml:space="preserve">  </w:t>
      </w:r>
      <w:r w:rsidR="00E95C76" w:rsidRPr="007E7AE0">
        <w:rPr>
          <w:color w:val="auto"/>
        </w:rPr>
        <w:t>PROPOSAL SUBMISSION</w:t>
      </w:r>
      <w:r w:rsidR="00E95C76" w:rsidRPr="007E7AE0">
        <w:rPr>
          <w:color w:val="auto"/>
        </w:rPr>
        <w:tab/>
      </w:r>
    </w:p>
    <w:p w14:paraId="2E438ADD" w14:textId="1CB24415" w:rsidR="00E95C76" w:rsidRPr="007E7AE0" w:rsidRDefault="00E95C76" w:rsidP="00E43BF0">
      <w:r w:rsidRPr="007E7AE0">
        <w:t>Proposals shall be submitted in two packages (envelopes or boxes)</w:t>
      </w:r>
      <w:r w:rsidR="00411A67" w:rsidRPr="007E7AE0">
        <w:t xml:space="preserve">.  </w:t>
      </w:r>
      <w:r w:rsidR="00201D8D" w:rsidRPr="007E7AE0">
        <w:t xml:space="preserve">Please make sure that the RFP number is clearly visible on the outside of the package. </w:t>
      </w:r>
    </w:p>
    <w:p w14:paraId="0CC66453" w14:textId="4550FCD2" w:rsidR="00411A67" w:rsidRPr="007E7AE0" w:rsidRDefault="00411A67" w:rsidP="00411A67">
      <w:r w:rsidRPr="007E7AE0">
        <w:rPr>
          <w:rStyle w:val="Strong"/>
        </w:rPr>
        <w:t>Technical Proposal</w:t>
      </w:r>
      <w:r w:rsidRPr="007E7AE0">
        <w:t xml:space="preserve"> – One (1) original</w:t>
      </w:r>
      <w:r w:rsidR="00B31A4C" w:rsidRPr="007E7AE0">
        <w:t xml:space="preserve"> and one (1) USB flash drive</w:t>
      </w:r>
      <w:r w:rsidRPr="007E7AE0">
        <w:t xml:space="preserve"> of the complete technical proposal should be sealed in a package with “Technical Proposal” in the lower left-hand corner.   </w:t>
      </w:r>
      <w:r w:rsidRPr="007E7AE0">
        <w:lastRenderedPageBreak/>
        <w:t>Each submitted package should be a complete copy.  The original shall be marked on the first page “Original”</w:t>
      </w:r>
    </w:p>
    <w:p w14:paraId="48D21B84" w14:textId="2A136686" w:rsidR="00411A67" w:rsidRPr="007E7AE0" w:rsidRDefault="00411A67" w:rsidP="00411A67">
      <w:r w:rsidRPr="007E7AE0">
        <w:rPr>
          <w:rStyle w:val="Strong"/>
        </w:rPr>
        <w:t>Cost Proposal</w:t>
      </w:r>
      <w:r w:rsidRPr="007E7AE0">
        <w:t xml:space="preserve"> – One (1) origina</w:t>
      </w:r>
      <w:r w:rsidR="00B31A4C" w:rsidRPr="007E7AE0">
        <w:t xml:space="preserve">l and (1) USB flash drive </w:t>
      </w:r>
      <w:r w:rsidRPr="007E7AE0">
        <w:t xml:space="preserve">of the complete cost proposal should be sealed in a package with “Cost Proposal” in the lower left-hand corner.  Each submitted package should be a complete copy.  The original shall be marked on the first page “Original”. </w:t>
      </w:r>
    </w:p>
    <w:p w14:paraId="3F766D6C" w14:textId="77777777" w:rsidR="00411A67" w:rsidRPr="007E7AE0" w:rsidRDefault="00411A67" w:rsidP="00411A67">
      <w:pPr>
        <w:widowControl w:val="0"/>
        <w:tabs>
          <w:tab w:val="center" w:pos="4680"/>
        </w:tabs>
      </w:pPr>
      <w:r w:rsidRPr="007E7AE0">
        <w:t xml:space="preserve">Proposals must include the signature page included as Appendix A to this RFP and contain the signature of an authorized representative of the respondent’s organization. The signature on the “Original” signature page should be in </w:t>
      </w:r>
      <w:r w:rsidRPr="007E7AE0">
        <w:rPr>
          <w:u w:val="single"/>
        </w:rPr>
        <w:t>blue</w:t>
      </w:r>
      <w:r w:rsidRPr="007E7AE0">
        <w:t xml:space="preserve"> ink.</w:t>
      </w:r>
    </w:p>
    <w:p w14:paraId="4E73EEE5" w14:textId="369940F1" w:rsidR="00E95C76" w:rsidRPr="007E7AE0" w:rsidRDefault="00E95C76" w:rsidP="00E43BF0">
      <w:r w:rsidRPr="007E7AE0">
        <w:t xml:space="preserve">The proposal package must be received on or before </w:t>
      </w:r>
      <w:r w:rsidR="00855CEF" w:rsidRPr="007E7AE0">
        <w:rPr>
          <w:rStyle w:val="Strong"/>
        </w:rPr>
        <w:t>January 1</w:t>
      </w:r>
      <w:r w:rsidR="007E7AE0" w:rsidRPr="007E7AE0">
        <w:rPr>
          <w:rStyle w:val="Strong"/>
        </w:rPr>
        <w:t>4</w:t>
      </w:r>
      <w:r w:rsidR="00855CEF" w:rsidRPr="007E7AE0">
        <w:rPr>
          <w:rStyle w:val="Strong"/>
        </w:rPr>
        <w:t xml:space="preserve">, </w:t>
      </w:r>
      <w:proofErr w:type="gramStart"/>
      <w:r w:rsidR="00855CEF" w:rsidRPr="007E7AE0">
        <w:rPr>
          <w:rStyle w:val="Strong"/>
        </w:rPr>
        <w:t>202</w:t>
      </w:r>
      <w:r w:rsidR="007E7AE0" w:rsidRPr="007E7AE0">
        <w:rPr>
          <w:rStyle w:val="Strong"/>
        </w:rPr>
        <w:t>6</w:t>
      </w:r>
      <w:proofErr w:type="gramEnd"/>
      <w:r w:rsidR="0009024C" w:rsidRPr="007E7AE0">
        <w:rPr>
          <w:rStyle w:val="Strong"/>
        </w:rPr>
        <w:t xml:space="preserve"> at 2:00 p.m.</w:t>
      </w:r>
      <w:r w:rsidRPr="007E7AE0">
        <w:t xml:space="preserve">  It is the responsibility of the respondent to ensure that the proposal package arrives in the Procurement and Contracts office on-time.  The proposal package should be delivered or sent by mail to:  </w:t>
      </w:r>
    </w:p>
    <w:p w14:paraId="019CC38A" w14:textId="1EBE76BD" w:rsidR="00F10AF0" w:rsidRPr="007E7AE0" w:rsidRDefault="00E95C76" w:rsidP="00D45412">
      <w:pPr>
        <w:ind w:left="720"/>
        <w:rPr>
          <w:rStyle w:val="Strong"/>
        </w:rPr>
      </w:pPr>
      <w:r w:rsidRPr="007E7AE0">
        <w:rPr>
          <w:rStyle w:val="Strong"/>
        </w:rPr>
        <w:t>Office of Procurement and Contracts</w:t>
      </w:r>
      <w:r w:rsidR="00D45412" w:rsidRPr="007E7AE0">
        <w:rPr>
          <w:rStyle w:val="Strong"/>
        </w:rPr>
        <w:br/>
      </w:r>
      <w:r w:rsidRPr="007E7AE0">
        <w:rPr>
          <w:rStyle w:val="Strong"/>
        </w:rPr>
        <w:t>Mississippi State University</w:t>
      </w:r>
      <w:r w:rsidR="00325602" w:rsidRPr="007E7AE0">
        <w:rPr>
          <w:rStyle w:val="Strong"/>
        </w:rPr>
        <w:br/>
      </w:r>
      <w:r w:rsidRPr="007E7AE0">
        <w:rPr>
          <w:rStyle w:val="Strong"/>
        </w:rPr>
        <w:t>610 McArthur Hall</w:t>
      </w:r>
      <w:r w:rsidR="00325602" w:rsidRPr="007E7AE0">
        <w:rPr>
          <w:rStyle w:val="Strong"/>
        </w:rPr>
        <w:br/>
      </w:r>
      <w:r w:rsidRPr="007E7AE0">
        <w:rPr>
          <w:rStyle w:val="Strong"/>
        </w:rPr>
        <w:t>245 Barr Avenue</w:t>
      </w:r>
      <w:r w:rsidR="00325602" w:rsidRPr="007E7AE0">
        <w:rPr>
          <w:rStyle w:val="Strong"/>
        </w:rPr>
        <w:br/>
      </w:r>
      <w:r w:rsidRPr="007E7AE0">
        <w:rPr>
          <w:rStyle w:val="Strong"/>
        </w:rPr>
        <w:t>Mississippi State, MS 39762</w:t>
      </w:r>
    </w:p>
    <w:p w14:paraId="68C1DE51" w14:textId="2E99396A" w:rsidR="00E95C76" w:rsidRPr="007E7AE0" w:rsidRDefault="00E95C76" w:rsidP="00E43BF0">
      <w:r w:rsidRPr="007E7AE0">
        <w:t xml:space="preserve">MSU reserves the right to reject </w:t>
      </w:r>
      <w:proofErr w:type="gramStart"/>
      <w:r w:rsidRPr="007E7AE0">
        <w:t>any and all</w:t>
      </w:r>
      <w:proofErr w:type="gramEnd"/>
      <w:r w:rsidRPr="007E7AE0">
        <w:t xml:space="preserve"> proposals and to waive informalities and minor irregularities in proposals received and to accept any portion of a proposal or all items bid if deemed in the best interest of the University to do so.</w:t>
      </w:r>
    </w:p>
    <w:p w14:paraId="6EA07700" w14:textId="473C6AAE" w:rsidR="00201D8D" w:rsidRPr="007E7AE0" w:rsidRDefault="00E95C76" w:rsidP="00E43BF0">
      <w:r w:rsidRPr="007E7AE0">
        <w:t>Proposals received after the stated due date and time will be returned unopened.  Submission via facsimile or other electronic means will not be accepted.</w:t>
      </w:r>
    </w:p>
    <w:p w14:paraId="58874A8C" w14:textId="306413A9" w:rsidR="00E95C76" w:rsidRPr="007E7AE0" w:rsidRDefault="005E6187" w:rsidP="00452CF7">
      <w:pPr>
        <w:pStyle w:val="Heading2"/>
        <w:numPr>
          <w:ilvl w:val="0"/>
          <w:numId w:val="2"/>
        </w:numPr>
        <w:rPr>
          <w:color w:val="auto"/>
        </w:rPr>
      </w:pPr>
      <w:r w:rsidRPr="007E7AE0">
        <w:rPr>
          <w:color w:val="auto"/>
        </w:rPr>
        <w:t xml:space="preserve">  </w:t>
      </w:r>
      <w:r w:rsidR="00E95C76" w:rsidRPr="007E7AE0">
        <w:rPr>
          <w:color w:val="auto"/>
        </w:rPr>
        <w:t>RFP CANCELLATION</w:t>
      </w:r>
    </w:p>
    <w:p w14:paraId="19CF9425" w14:textId="0311B721" w:rsidR="00E95C76" w:rsidRPr="007E7AE0" w:rsidRDefault="00E95C76" w:rsidP="00E43BF0">
      <w:r w:rsidRPr="007E7AE0">
        <w:t>This RFP in no manner obligates MSU to the eventual purchase of any services described, implied or which may be proposed until confirmed by a written contract.  Progress towards this end is solely at the discretion of MSU and may be terminated without penalty or obligations at any time prior to the signing of a contract.  MSU reserves the right to cancel this RFP at any time, for any reason, and to reject any or all proposals or any parts thereof.</w:t>
      </w:r>
    </w:p>
    <w:bookmarkEnd w:id="0"/>
    <w:bookmarkEnd w:id="1"/>
    <w:p w14:paraId="7C45164E" w14:textId="77777777" w:rsidR="00452CF7" w:rsidRPr="007E7AE0" w:rsidRDefault="00452CF7">
      <w:pPr>
        <w:spacing w:before="0" w:after="0" w:line="240" w:lineRule="auto"/>
        <w:rPr>
          <w:rFonts w:eastAsiaTheme="majorEastAsia" w:cstheme="majorBidi"/>
          <w:b/>
          <w:sz w:val="28"/>
          <w:szCs w:val="26"/>
        </w:rPr>
      </w:pPr>
      <w:r w:rsidRPr="007E7AE0">
        <w:br w:type="page"/>
      </w:r>
    </w:p>
    <w:p w14:paraId="13B05803" w14:textId="3C43489A" w:rsidR="00653A04" w:rsidRPr="007E7AE0" w:rsidRDefault="00824930" w:rsidP="005E6187">
      <w:pPr>
        <w:pStyle w:val="Heading2"/>
        <w:rPr>
          <w:b w:val="0"/>
        </w:rPr>
      </w:pPr>
      <w:r w:rsidRPr="007E7AE0">
        <w:lastRenderedPageBreak/>
        <w:t>APPENDIX A:  SIGNATURE PAGE</w:t>
      </w:r>
    </w:p>
    <w:p w14:paraId="6F2D151F" w14:textId="77777777" w:rsidR="00653A04" w:rsidRPr="007E7AE0" w:rsidRDefault="00653A04" w:rsidP="00E43BF0"/>
    <w:p w14:paraId="2F9042A5" w14:textId="7CB92B59" w:rsidR="00824930" w:rsidRPr="007E7AE0" w:rsidRDefault="00824930" w:rsidP="00E43BF0">
      <w:r w:rsidRPr="007E7AE0">
        <w:t>Provide information requested, affix signature and return this page with your proposal:</w:t>
      </w:r>
      <w:r w:rsidR="00AD5FB0" w:rsidRPr="007E7AE0">
        <w:br/>
      </w:r>
      <w:r w:rsidR="00AD5FB0" w:rsidRPr="007E7AE0">
        <w:br/>
      </w:r>
    </w:p>
    <w:p w14:paraId="4C597B7F" w14:textId="2891D2A1" w:rsidR="00824930" w:rsidRPr="007E7AE0" w:rsidRDefault="00824930" w:rsidP="00E43BF0">
      <w:r w:rsidRPr="007E7AE0">
        <w:t>N</w:t>
      </w:r>
      <w:r w:rsidR="00AD5FB0" w:rsidRPr="007E7AE0">
        <w:t>ame of Firm</w:t>
      </w:r>
      <w:r w:rsidRPr="007E7AE0">
        <w:t>:</w:t>
      </w:r>
      <w:r w:rsidRPr="007E7AE0">
        <w:tab/>
      </w:r>
      <w:r w:rsidR="00AD5FB0" w:rsidRPr="007E7AE0">
        <w:tab/>
      </w:r>
      <w:r w:rsidRPr="007E7AE0">
        <w:tab/>
        <w:t>________________________________________________</w:t>
      </w:r>
      <w:r w:rsidR="00AD5FB0" w:rsidRPr="007E7AE0">
        <w:br/>
      </w:r>
    </w:p>
    <w:p w14:paraId="1FE3A2E3" w14:textId="2943325D" w:rsidR="00824930" w:rsidRPr="007E7AE0" w:rsidRDefault="00AD5FB0" w:rsidP="00E43BF0">
      <w:r w:rsidRPr="007E7AE0">
        <w:t>Complete Address</w:t>
      </w:r>
      <w:r w:rsidR="00824930" w:rsidRPr="007E7AE0">
        <w:t>:</w:t>
      </w:r>
      <w:r w:rsidR="00824930" w:rsidRPr="007E7AE0">
        <w:tab/>
      </w:r>
      <w:r w:rsidRPr="007E7AE0">
        <w:t xml:space="preserve"> </w:t>
      </w:r>
      <w:r w:rsidRPr="007E7AE0">
        <w:tab/>
      </w:r>
      <w:r w:rsidR="00824930" w:rsidRPr="007E7AE0">
        <w:t>________________________________________________</w:t>
      </w:r>
      <w:r w:rsidRPr="007E7AE0">
        <w:br/>
      </w:r>
    </w:p>
    <w:p w14:paraId="7AEC9994" w14:textId="7506AB8D" w:rsidR="00824930" w:rsidRPr="007E7AE0" w:rsidRDefault="00824930" w:rsidP="00E43BF0">
      <w:r w:rsidRPr="007E7AE0">
        <w:tab/>
      </w:r>
      <w:r w:rsidRPr="007E7AE0">
        <w:tab/>
      </w:r>
      <w:r w:rsidRPr="007E7AE0">
        <w:tab/>
      </w:r>
      <w:r w:rsidRPr="007E7AE0">
        <w:tab/>
        <w:t>________________________________________________</w:t>
      </w:r>
      <w:r w:rsidR="00AD5FB0" w:rsidRPr="007E7AE0">
        <w:br/>
      </w:r>
    </w:p>
    <w:p w14:paraId="092F40F3" w14:textId="66C0F30F" w:rsidR="00824930" w:rsidRPr="007E7AE0" w:rsidRDefault="00AD5FB0" w:rsidP="00E43BF0">
      <w:r w:rsidRPr="007E7AE0">
        <w:t>Telephone Number</w:t>
      </w:r>
      <w:r w:rsidR="00824930" w:rsidRPr="007E7AE0">
        <w:t>:</w:t>
      </w:r>
      <w:r w:rsidRPr="007E7AE0">
        <w:tab/>
      </w:r>
      <w:r w:rsidR="00824930" w:rsidRPr="007E7AE0">
        <w:tab/>
        <w:t>________________________________________________</w:t>
      </w:r>
      <w:r w:rsidR="00824930" w:rsidRPr="007E7AE0">
        <w:tab/>
      </w:r>
      <w:r w:rsidR="00824930" w:rsidRPr="007E7AE0">
        <w:tab/>
      </w:r>
      <w:r w:rsidR="00824930" w:rsidRPr="007E7AE0">
        <w:tab/>
      </w:r>
      <w:r w:rsidR="00824930" w:rsidRPr="007E7AE0">
        <w:tab/>
      </w:r>
    </w:p>
    <w:p w14:paraId="5866D539" w14:textId="0B7E609A" w:rsidR="00824930" w:rsidRPr="007E7AE0" w:rsidRDefault="00AD5FB0" w:rsidP="00E43BF0">
      <w:r w:rsidRPr="007E7AE0">
        <w:t>E-mail Address</w:t>
      </w:r>
      <w:r w:rsidR="00824930" w:rsidRPr="007E7AE0">
        <w:t>:</w:t>
      </w:r>
      <w:r w:rsidR="00824930" w:rsidRPr="007E7AE0">
        <w:tab/>
      </w:r>
      <w:r w:rsidR="00824930" w:rsidRPr="007E7AE0">
        <w:tab/>
        <w:t>________________________________________________</w:t>
      </w:r>
      <w:r w:rsidRPr="007E7AE0">
        <w:br/>
      </w:r>
      <w:r w:rsidR="005E6187" w:rsidRPr="007E7AE0">
        <w:br/>
      </w:r>
      <w:r w:rsidR="005E6187" w:rsidRPr="007E7AE0">
        <w:br/>
      </w:r>
      <w:r w:rsidRPr="007E7AE0">
        <w:t>Authorized Signature</w:t>
      </w:r>
      <w:r w:rsidR="00824930" w:rsidRPr="007E7AE0">
        <w:t>:</w:t>
      </w:r>
      <w:r w:rsidR="00824930" w:rsidRPr="007E7AE0">
        <w:tab/>
      </w:r>
      <w:r w:rsidR="005E6187" w:rsidRPr="007E7AE0">
        <w:tab/>
      </w:r>
      <w:r w:rsidR="00824930" w:rsidRPr="007E7AE0">
        <w:t>________________________________________________</w:t>
      </w:r>
      <w:r w:rsidRPr="007E7AE0">
        <w:br/>
      </w:r>
    </w:p>
    <w:p w14:paraId="7C0EC492" w14:textId="266F18F3" w:rsidR="00824930" w:rsidRPr="007E7AE0" w:rsidRDefault="00AD5FB0" w:rsidP="00E43BF0">
      <w:r w:rsidRPr="007E7AE0">
        <w:t>Printed Name</w:t>
      </w:r>
      <w:r w:rsidR="00824930" w:rsidRPr="007E7AE0">
        <w:t>:</w:t>
      </w:r>
      <w:r w:rsidR="00824930" w:rsidRPr="007E7AE0">
        <w:tab/>
      </w:r>
      <w:r w:rsidRPr="007E7AE0">
        <w:tab/>
      </w:r>
      <w:r w:rsidR="00824930" w:rsidRPr="007E7AE0">
        <w:tab/>
        <w:t>________________________________________________</w:t>
      </w:r>
      <w:r w:rsidRPr="007E7AE0">
        <w:br/>
      </w:r>
    </w:p>
    <w:p w14:paraId="2B26A34B" w14:textId="49DEA051" w:rsidR="009D1A49" w:rsidRDefault="00AD5FB0" w:rsidP="00E43BF0">
      <w:r w:rsidRPr="007E7AE0">
        <w:t>Title:</w:t>
      </w:r>
      <w:r w:rsidR="00824930" w:rsidRPr="007E7AE0">
        <w:tab/>
      </w:r>
      <w:r w:rsidR="00824930" w:rsidRPr="007E7AE0">
        <w:tab/>
      </w:r>
      <w:r w:rsidRPr="007E7AE0">
        <w:tab/>
      </w:r>
      <w:r w:rsidR="00824930" w:rsidRPr="007E7AE0">
        <w:tab/>
        <w:t>______________________________________</w:t>
      </w:r>
      <w:r w:rsidR="00824930" w:rsidRPr="00824930">
        <w:t>__________</w:t>
      </w:r>
    </w:p>
    <w:sectPr w:rsidR="009D1A49" w:rsidSect="00393857">
      <w:footerReference w:type="default" r:id="rId13"/>
      <w:pgSz w:w="12240" w:h="15840"/>
      <w:pgMar w:top="1440" w:right="1502" w:bottom="1440" w:left="15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14C90" w14:textId="77777777" w:rsidR="00300865" w:rsidRDefault="00300865" w:rsidP="00393857">
      <w:pPr>
        <w:spacing w:after="0" w:line="240" w:lineRule="auto"/>
      </w:pPr>
      <w:r>
        <w:separator/>
      </w:r>
    </w:p>
  </w:endnote>
  <w:endnote w:type="continuationSeparator" w:id="0">
    <w:p w14:paraId="62534161" w14:textId="77777777" w:rsidR="00300865" w:rsidRDefault="00300865" w:rsidP="0039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10192"/>
      <w:docPartObj>
        <w:docPartGallery w:val="Page Numbers (Bottom of Page)"/>
        <w:docPartUnique/>
      </w:docPartObj>
    </w:sdtPr>
    <w:sdtContent>
      <w:p w14:paraId="6E44FD83" w14:textId="77777777" w:rsidR="00972E6E" w:rsidRDefault="00972E6E">
        <w:pPr>
          <w:pStyle w:val="Footer"/>
          <w:jc w:val="right"/>
        </w:pPr>
        <w:r>
          <w:fldChar w:fldCharType="begin"/>
        </w:r>
        <w:r>
          <w:instrText xml:space="preserve"> PAGE   \* MERGEFORMAT </w:instrText>
        </w:r>
        <w:r>
          <w:fldChar w:fldCharType="separate"/>
        </w:r>
        <w:r w:rsidR="004B4991">
          <w:rPr>
            <w:noProof/>
          </w:rPr>
          <w:t>6</w:t>
        </w:r>
        <w:r>
          <w:rPr>
            <w:noProof/>
          </w:rPr>
          <w:fldChar w:fldCharType="end"/>
        </w:r>
      </w:p>
    </w:sdtContent>
  </w:sdt>
  <w:p w14:paraId="67BE8CE3" w14:textId="77777777" w:rsidR="00972E6E" w:rsidRDefault="00972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2887C" w14:textId="77777777" w:rsidR="00300865" w:rsidRDefault="00300865" w:rsidP="00393857">
      <w:pPr>
        <w:spacing w:after="0" w:line="240" w:lineRule="auto"/>
      </w:pPr>
      <w:r>
        <w:separator/>
      </w:r>
    </w:p>
  </w:footnote>
  <w:footnote w:type="continuationSeparator" w:id="0">
    <w:p w14:paraId="41F4BB91" w14:textId="77777777" w:rsidR="00300865" w:rsidRDefault="00300865" w:rsidP="00393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FFD"/>
    <w:multiLevelType w:val="hybridMultilevel"/>
    <w:tmpl w:val="9140DF92"/>
    <w:lvl w:ilvl="0" w:tplc="04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0D10A2C"/>
    <w:multiLevelType w:val="hybridMultilevel"/>
    <w:tmpl w:val="23025C78"/>
    <w:lvl w:ilvl="0" w:tplc="D4068FB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A307B"/>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D06B65"/>
    <w:multiLevelType w:val="hybridMultilevel"/>
    <w:tmpl w:val="E5A816D2"/>
    <w:lvl w:ilvl="0" w:tplc="BAEA22EA">
      <w:start w:val="1"/>
      <w:numFmt w:val="bullet"/>
      <w:pStyle w:val="Listcustom"/>
      <w:lvlText w:val=""/>
      <w:lvlJc w:val="left"/>
      <w:pPr>
        <w:tabs>
          <w:tab w:val="num" w:pos="720"/>
        </w:tabs>
        <w:ind w:left="720" w:hanging="360"/>
      </w:pPr>
      <w:rPr>
        <w:rFonts w:ascii="Symbol" w:hAnsi="Symbol" w:hint="default"/>
        <w:sz w:val="24"/>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20B8B"/>
    <w:multiLevelType w:val="hybridMultilevel"/>
    <w:tmpl w:val="EF5C2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D39CF"/>
    <w:multiLevelType w:val="hybridMultilevel"/>
    <w:tmpl w:val="0C7073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4D0DE0"/>
    <w:multiLevelType w:val="hybridMultilevel"/>
    <w:tmpl w:val="8E9ED8F6"/>
    <w:lvl w:ilvl="0" w:tplc="EE281A54">
      <w:start w:val="3"/>
      <w:numFmt w:val="upperLetter"/>
      <w:lvlText w:val="%1."/>
      <w:lvlJc w:val="left"/>
      <w:pPr>
        <w:ind w:left="792" w:hanging="360"/>
      </w:pPr>
      <w:rPr>
        <w:rFonts w:hint="default"/>
        <w:b w:val="0"/>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463C257F"/>
    <w:multiLevelType w:val="hybridMultilevel"/>
    <w:tmpl w:val="45D2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66E51"/>
    <w:multiLevelType w:val="hybridMultilevel"/>
    <w:tmpl w:val="B6E270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6EF4EBF"/>
    <w:multiLevelType w:val="hybridMultilevel"/>
    <w:tmpl w:val="FD821BF2"/>
    <w:lvl w:ilvl="0" w:tplc="93E8C63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C00DCA"/>
    <w:multiLevelType w:val="hybridMultilevel"/>
    <w:tmpl w:val="86E80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E4189D"/>
    <w:multiLevelType w:val="hybridMultilevel"/>
    <w:tmpl w:val="BEC870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7D2EA3"/>
    <w:multiLevelType w:val="hybridMultilevel"/>
    <w:tmpl w:val="64988456"/>
    <w:lvl w:ilvl="0" w:tplc="26468DA6">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DBD0B7E"/>
    <w:multiLevelType w:val="hybridMultilevel"/>
    <w:tmpl w:val="1FC42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87814">
    <w:abstractNumId w:val="3"/>
  </w:num>
  <w:num w:numId="2" w16cid:durableId="947588398">
    <w:abstractNumId w:val="12"/>
  </w:num>
  <w:num w:numId="3" w16cid:durableId="662054413">
    <w:abstractNumId w:val="5"/>
  </w:num>
  <w:num w:numId="4" w16cid:durableId="1413619156">
    <w:abstractNumId w:val="9"/>
  </w:num>
  <w:num w:numId="5" w16cid:durableId="1833636839">
    <w:abstractNumId w:val="7"/>
  </w:num>
  <w:num w:numId="6" w16cid:durableId="1774474945">
    <w:abstractNumId w:val="13"/>
  </w:num>
  <w:num w:numId="7" w16cid:durableId="1368525955">
    <w:abstractNumId w:val="2"/>
  </w:num>
  <w:num w:numId="8" w16cid:durableId="280040264">
    <w:abstractNumId w:val="11"/>
  </w:num>
  <w:num w:numId="9" w16cid:durableId="493952354">
    <w:abstractNumId w:val="1"/>
  </w:num>
  <w:num w:numId="10" w16cid:durableId="811754063">
    <w:abstractNumId w:val="0"/>
  </w:num>
  <w:num w:numId="11" w16cid:durableId="834801726">
    <w:abstractNumId w:val="6"/>
  </w:num>
  <w:num w:numId="12" w16cid:durableId="1494836256">
    <w:abstractNumId w:val="4"/>
  </w:num>
  <w:num w:numId="13" w16cid:durableId="2024743829">
    <w:abstractNumId w:val="8"/>
  </w:num>
  <w:num w:numId="14" w16cid:durableId="822308176">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7FD"/>
    <w:rsid w:val="00000E47"/>
    <w:rsid w:val="00007BFE"/>
    <w:rsid w:val="000166D4"/>
    <w:rsid w:val="0001696F"/>
    <w:rsid w:val="00023FFF"/>
    <w:rsid w:val="00030247"/>
    <w:rsid w:val="0003705C"/>
    <w:rsid w:val="000428FA"/>
    <w:rsid w:val="000455AA"/>
    <w:rsid w:val="00055945"/>
    <w:rsid w:val="0005647F"/>
    <w:rsid w:val="00057EC3"/>
    <w:rsid w:val="00061B6A"/>
    <w:rsid w:val="0009024C"/>
    <w:rsid w:val="00091982"/>
    <w:rsid w:val="00094EAA"/>
    <w:rsid w:val="000A3095"/>
    <w:rsid w:val="000A6E96"/>
    <w:rsid w:val="000B11CB"/>
    <w:rsid w:val="000B1EC0"/>
    <w:rsid w:val="000B6769"/>
    <w:rsid w:val="000D19A9"/>
    <w:rsid w:val="000E1DF0"/>
    <w:rsid w:val="000E466F"/>
    <w:rsid w:val="00105A2F"/>
    <w:rsid w:val="001063E2"/>
    <w:rsid w:val="00111A28"/>
    <w:rsid w:val="001143F7"/>
    <w:rsid w:val="001154BA"/>
    <w:rsid w:val="001264A8"/>
    <w:rsid w:val="00140C8C"/>
    <w:rsid w:val="00161B12"/>
    <w:rsid w:val="00181F6E"/>
    <w:rsid w:val="001841D1"/>
    <w:rsid w:val="00186350"/>
    <w:rsid w:val="00187C86"/>
    <w:rsid w:val="001A1448"/>
    <w:rsid w:val="001A5C2F"/>
    <w:rsid w:val="001A6EF5"/>
    <w:rsid w:val="001B0BC9"/>
    <w:rsid w:val="001B25AE"/>
    <w:rsid w:val="001B3D78"/>
    <w:rsid w:val="001C649B"/>
    <w:rsid w:val="001C7E88"/>
    <w:rsid w:val="001D3674"/>
    <w:rsid w:val="001E54DD"/>
    <w:rsid w:val="001E73B6"/>
    <w:rsid w:val="001F0061"/>
    <w:rsid w:val="001F1E53"/>
    <w:rsid w:val="001F4B2D"/>
    <w:rsid w:val="00200ED1"/>
    <w:rsid w:val="00201D8D"/>
    <w:rsid w:val="00206FCB"/>
    <w:rsid w:val="00216785"/>
    <w:rsid w:val="002364BF"/>
    <w:rsid w:val="0024589F"/>
    <w:rsid w:val="00250185"/>
    <w:rsid w:val="00266ED1"/>
    <w:rsid w:val="002677A0"/>
    <w:rsid w:val="00280528"/>
    <w:rsid w:val="002B1602"/>
    <w:rsid w:val="002B51F8"/>
    <w:rsid w:val="002C25C7"/>
    <w:rsid w:val="002C31DD"/>
    <w:rsid w:val="002E3DBE"/>
    <w:rsid w:val="002F51E1"/>
    <w:rsid w:val="00300865"/>
    <w:rsid w:val="0030274D"/>
    <w:rsid w:val="00302A53"/>
    <w:rsid w:val="0032336B"/>
    <w:rsid w:val="00325602"/>
    <w:rsid w:val="00354C08"/>
    <w:rsid w:val="00360B7D"/>
    <w:rsid w:val="003820F3"/>
    <w:rsid w:val="0038473A"/>
    <w:rsid w:val="00393127"/>
    <w:rsid w:val="00393857"/>
    <w:rsid w:val="003947F5"/>
    <w:rsid w:val="00395940"/>
    <w:rsid w:val="003A6804"/>
    <w:rsid w:val="003B7407"/>
    <w:rsid w:val="003C01EF"/>
    <w:rsid w:val="003D1F13"/>
    <w:rsid w:val="003D5F1F"/>
    <w:rsid w:val="00411A67"/>
    <w:rsid w:val="00427A49"/>
    <w:rsid w:val="00433C2F"/>
    <w:rsid w:val="00437C20"/>
    <w:rsid w:val="00441E41"/>
    <w:rsid w:val="00452CF7"/>
    <w:rsid w:val="00453A1F"/>
    <w:rsid w:val="00454EC1"/>
    <w:rsid w:val="004564C4"/>
    <w:rsid w:val="004661BD"/>
    <w:rsid w:val="00472B5C"/>
    <w:rsid w:val="00480CD1"/>
    <w:rsid w:val="0048384C"/>
    <w:rsid w:val="0049176B"/>
    <w:rsid w:val="00494529"/>
    <w:rsid w:val="0049523A"/>
    <w:rsid w:val="004953AE"/>
    <w:rsid w:val="00495709"/>
    <w:rsid w:val="004A30AE"/>
    <w:rsid w:val="004B273B"/>
    <w:rsid w:val="004B4991"/>
    <w:rsid w:val="004B631E"/>
    <w:rsid w:val="004D0FE0"/>
    <w:rsid w:val="004E0A68"/>
    <w:rsid w:val="004E2BE6"/>
    <w:rsid w:val="004F4887"/>
    <w:rsid w:val="005031BC"/>
    <w:rsid w:val="005064AA"/>
    <w:rsid w:val="005135B9"/>
    <w:rsid w:val="00530F60"/>
    <w:rsid w:val="005331D9"/>
    <w:rsid w:val="00546029"/>
    <w:rsid w:val="005519BF"/>
    <w:rsid w:val="005523FD"/>
    <w:rsid w:val="00560B0A"/>
    <w:rsid w:val="005611A1"/>
    <w:rsid w:val="00561B4D"/>
    <w:rsid w:val="005839E9"/>
    <w:rsid w:val="005A267B"/>
    <w:rsid w:val="005A2A47"/>
    <w:rsid w:val="005B296B"/>
    <w:rsid w:val="005B6B6F"/>
    <w:rsid w:val="005C2DE7"/>
    <w:rsid w:val="005C5DFB"/>
    <w:rsid w:val="005E6187"/>
    <w:rsid w:val="005F20CC"/>
    <w:rsid w:val="005F7F20"/>
    <w:rsid w:val="00601032"/>
    <w:rsid w:val="006037EE"/>
    <w:rsid w:val="00607C91"/>
    <w:rsid w:val="00645C7B"/>
    <w:rsid w:val="00652038"/>
    <w:rsid w:val="00653A04"/>
    <w:rsid w:val="00663C61"/>
    <w:rsid w:val="0068311B"/>
    <w:rsid w:val="006833C0"/>
    <w:rsid w:val="00685CB7"/>
    <w:rsid w:val="006930C4"/>
    <w:rsid w:val="0069770A"/>
    <w:rsid w:val="006B3740"/>
    <w:rsid w:val="006C5901"/>
    <w:rsid w:val="006D1AEE"/>
    <w:rsid w:val="006E2DF1"/>
    <w:rsid w:val="006E6349"/>
    <w:rsid w:val="006F3AA0"/>
    <w:rsid w:val="006F3B84"/>
    <w:rsid w:val="006F5FE5"/>
    <w:rsid w:val="0070472F"/>
    <w:rsid w:val="007143D4"/>
    <w:rsid w:val="00732131"/>
    <w:rsid w:val="00736398"/>
    <w:rsid w:val="0073671D"/>
    <w:rsid w:val="00752B0F"/>
    <w:rsid w:val="00755DF0"/>
    <w:rsid w:val="0078310C"/>
    <w:rsid w:val="007A12FD"/>
    <w:rsid w:val="007A505E"/>
    <w:rsid w:val="007B71DA"/>
    <w:rsid w:val="007C4EE9"/>
    <w:rsid w:val="007D42D9"/>
    <w:rsid w:val="007E52B3"/>
    <w:rsid w:val="007E7AE0"/>
    <w:rsid w:val="007F5E2A"/>
    <w:rsid w:val="0081282A"/>
    <w:rsid w:val="00822FEE"/>
    <w:rsid w:val="0082467E"/>
    <w:rsid w:val="00824930"/>
    <w:rsid w:val="008260DE"/>
    <w:rsid w:val="00827AC9"/>
    <w:rsid w:val="008456E7"/>
    <w:rsid w:val="008459C8"/>
    <w:rsid w:val="00847BB5"/>
    <w:rsid w:val="00855CEF"/>
    <w:rsid w:val="0086087B"/>
    <w:rsid w:val="008A1309"/>
    <w:rsid w:val="008A1348"/>
    <w:rsid w:val="008A2226"/>
    <w:rsid w:val="008A2737"/>
    <w:rsid w:val="008A7449"/>
    <w:rsid w:val="008B03D8"/>
    <w:rsid w:val="008C6E98"/>
    <w:rsid w:val="008E1861"/>
    <w:rsid w:val="008E6FB9"/>
    <w:rsid w:val="00901060"/>
    <w:rsid w:val="00902031"/>
    <w:rsid w:val="0091403A"/>
    <w:rsid w:val="00925A79"/>
    <w:rsid w:val="00931234"/>
    <w:rsid w:val="00933D87"/>
    <w:rsid w:val="00933FBE"/>
    <w:rsid w:val="00940F2B"/>
    <w:rsid w:val="0095303E"/>
    <w:rsid w:val="00972E6E"/>
    <w:rsid w:val="0098014A"/>
    <w:rsid w:val="009804B4"/>
    <w:rsid w:val="00981D4F"/>
    <w:rsid w:val="00994C49"/>
    <w:rsid w:val="009A3490"/>
    <w:rsid w:val="009B2C58"/>
    <w:rsid w:val="009B2F35"/>
    <w:rsid w:val="009B4E88"/>
    <w:rsid w:val="009C21E6"/>
    <w:rsid w:val="009C4544"/>
    <w:rsid w:val="009D1087"/>
    <w:rsid w:val="009D1A49"/>
    <w:rsid w:val="009D5E39"/>
    <w:rsid w:val="009E5432"/>
    <w:rsid w:val="00A1493E"/>
    <w:rsid w:val="00A2389B"/>
    <w:rsid w:val="00A46415"/>
    <w:rsid w:val="00A57822"/>
    <w:rsid w:val="00A6556D"/>
    <w:rsid w:val="00A8057D"/>
    <w:rsid w:val="00A81BCC"/>
    <w:rsid w:val="00A851F8"/>
    <w:rsid w:val="00A864A8"/>
    <w:rsid w:val="00A9262D"/>
    <w:rsid w:val="00A96DA2"/>
    <w:rsid w:val="00AB5E16"/>
    <w:rsid w:val="00AC5A51"/>
    <w:rsid w:val="00AC6E41"/>
    <w:rsid w:val="00AC75CC"/>
    <w:rsid w:val="00AD21F1"/>
    <w:rsid w:val="00AD5FB0"/>
    <w:rsid w:val="00AD6E25"/>
    <w:rsid w:val="00AD773C"/>
    <w:rsid w:val="00AE1B85"/>
    <w:rsid w:val="00AE4AB8"/>
    <w:rsid w:val="00AE5539"/>
    <w:rsid w:val="00AF4008"/>
    <w:rsid w:val="00B02191"/>
    <w:rsid w:val="00B14D72"/>
    <w:rsid w:val="00B17677"/>
    <w:rsid w:val="00B17D4C"/>
    <w:rsid w:val="00B20B23"/>
    <w:rsid w:val="00B242A3"/>
    <w:rsid w:val="00B31A4C"/>
    <w:rsid w:val="00B44EC4"/>
    <w:rsid w:val="00B460A3"/>
    <w:rsid w:val="00B53A9C"/>
    <w:rsid w:val="00B5490B"/>
    <w:rsid w:val="00B54983"/>
    <w:rsid w:val="00B57251"/>
    <w:rsid w:val="00B668B7"/>
    <w:rsid w:val="00B66A7A"/>
    <w:rsid w:val="00B73D35"/>
    <w:rsid w:val="00B81354"/>
    <w:rsid w:val="00B84D39"/>
    <w:rsid w:val="00B85E51"/>
    <w:rsid w:val="00BC00D8"/>
    <w:rsid w:val="00BC4A35"/>
    <w:rsid w:val="00BD01BF"/>
    <w:rsid w:val="00BD0F4E"/>
    <w:rsid w:val="00BD5C41"/>
    <w:rsid w:val="00BE6670"/>
    <w:rsid w:val="00BE6E2F"/>
    <w:rsid w:val="00BE77FD"/>
    <w:rsid w:val="00BF7571"/>
    <w:rsid w:val="00C00E9E"/>
    <w:rsid w:val="00C06216"/>
    <w:rsid w:val="00C06794"/>
    <w:rsid w:val="00C12FF4"/>
    <w:rsid w:val="00C20459"/>
    <w:rsid w:val="00C22926"/>
    <w:rsid w:val="00C23EDB"/>
    <w:rsid w:val="00C42993"/>
    <w:rsid w:val="00C451B9"/>
    <w:rsid w:val="00C45811"/>
    <w:rsid w:val="00C5471D"/>
    <w:rsid w:val="00C60998"/>
    <w:rsid w:val="00C6721E"/>
    <w:rsid w:val="00C7171C"/>
    <w:rsid w:val="00C72D11"/>
    <w:rsid w:val="00C81ABA"/>
    <w:rsid w:val="00CA05FD"/>
    <w:rsid w:val="00CA319F"/>
    <w:rsid w:val="00CB65B4"/>
    <w:rsid w:val="00CC1485"/>
    <w:rsid w:val="00CE3E9A"/>
    <w:rsid w:val="00D067F8"/>
    <w:rsid w:val="00D127CD"/>
    <w:rsid w:val="00D27DE3"/>
    <w:rsid w:val="00D31D9A"/>
    <w:rsid w:val="00D330B9"/>
    <w:rsid w:val="00D44FBA"/>
    <w:rsid w:val="00D45412"/>
    <w:rsid w:val="00D45FB8"/>
    <w:rsid w:val="00D501EF"/>
    <w:rsid w:val="00D57068"/>
    <w:rsid w:val="00D6339C"/>
    <w:rsid w:val="00D6506C"/>
    <w:rsid w:val="00D67EFE"/>
    <w:rsid w:val="00D974C4"/>
    <w:rsid w:val="00DB0312"/>
    <w:rsid w:val="00DC4FAE"/>
    <w:rsid w:val="00DC52BE"/>
    <w:rsid w:val="00DC7A11"/>
    <w:rsid w:val="00DD08EB"/>
    <w:rsid w:val="00DD1F0E"/>
    <w:rsid w:val="00DD6C1D"/>
    <w:rsid w:val="00E10040"/>
    <w:rsid w:val="00E30EA3"/>
    <w:rsid w:val="00E43BF0"/>
    <w:rsid w:val="00E5260F"/>
    <w:rsid w:val="00E62FFB"/>
    <w:rsid w:val="00E67B79"/>
    <w:rsid w:val="00E701DC"/>
    <w:rsid w:val="00E82092"/>
    <w:rsid w:val="00E934C0"/>
    <w:rsid w:val="00E95C76"/>
    <w:rsid w:val="00E97880"/>
    <w:rsid w:val="00EA1392"/>
    <w:rsid w:val="00EA649C"/>
    <w:rsid w:val="00EC080A"/>
    <w:rsid w:val="00ED51CF"/>
    <w:rsid w:val="00EE6463"/>
    <w:rsid w:val="00EF0BB6"/>
    <w:rsid w:val="00F02AC5"/>
    <w:rsid w:val="00F10AF0"/>
    <w:rsid w:val="00F1601D"/>
    <w:rsid w:val="00F24C0A"/>
    <w:rsid w:val="00F40328"/>
    <w:rsid w:val="00F41839"/>
    <w:rsid w:val="00F50259"/>
    <w:rsid w:val="00F50423"/>
    <w:rsid w:val="00F52917"/>
    <w:rsid w:val="00F56F06"/>
    <w:rsid w:val="00F61BFB"/>
    <w:rsid w:val="00F6482D"/>
    <w:rsid w:val="00FA287F"/>
    <w:rsid w:val="00FB1B64"/>
    <w:rsid w:val="00FB22F8"/>
    <w:rsid w:val="00FD02FF"/>
    <w:rsid w:val="00FD09FC"/>
    <w:rsid w:val="00FD6FB6"/>
    <w:rsid w:val="00FD7D0D"/>
    <w:rsid w:val="00FE0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B1EA90"/>
  <w15:docId w15:val="{AE37664D-F3B9-447F-AA46-AFA48594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F0"/>
    <w:pPr>
      <w:spacing w:before="120" w:after="240" w:line="276" w:lineRule="auto"/>
    </w:pPr>
    <w:rPr>
      <w:rFonts w:ascii="Times New Roman" w:hAnsi="Times New Roman"/>
      <w:sz w:val="24"/>
      <w:szCs w:val="22"/>
    </w:rPr>
  </w:style>
  <w:style w:type="paragraph" w:styleId="Heading1">
    <w:name w:val="heading 1"/>
    <w:basedOn w:val="Normal"/>
    <w:next w:val="Normal"/>
    <w:link w:val="Heading1Char"/>
    <w:qFormat/>
    <w:rsid w:val="00E43BF0"/>
    <w:pPr>
      <w:keepNext/>
      <w:spacing w:after="480" w:line="240" w:lineRule="auto"/>
      <w:jc w:val="center"/>
      <w:outlineLvl w:val="0"/>
    </w:pPr>
    <w:rPr>
      <w:rFonts w:eastAsia="Times New Roman"/>
      <w:b/>
      <w:sz w:val="32"/>
      <w:szCs w:val="20"/>
    </w:rPr>
  </w:style>
  <w:style w:type="paragraph" w:styleId="Heading2">
    <w:name w:val="heading 2"/>
    <w:basedOn w:val="Normal"/>
    <w:next w:val="Normal"/>
    <w:link w:val="Heading2Char"/>
    <w:uiPriority w:val="9"/>
    <w:unhideWhenUsed/>
    <w:qFormat/>
    <w:rsid w:val="00E43BF0"/>
    <w:pPr>
      <w:keepNext/>
      <w:keepLines/>
      <w:spacing w:before="240" w:after="12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5E6187"/>
    <w:pPr>
      <w:keepNext/>
      <w:keepLines/>
      <w:spacing w:after="1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7635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76354"/>
    <w:rPr>
      <w:rFonts w:ascii="Consolas" w:hAnsi="Consolas"/>
      <w:sz w:val="21"/>
      <w:szCs w:val="21"/>
    </w:rPr>
  </w:style>
  <w:style w:type="paragraph" w:customStyle="1" w:styleId="Style0">
    <w:name w:val="Style0"/>
    <w:rsid w:val="00AE1B85"/>
    <w:pPr>
      <w:autoSpaceDE w:val="0"/>
      <w:autoSpaceDN w:val="0"/>
      <w:adjustRightInd w:val="0"/>
    </w:pPr>
    <w:rPr>
      <w:rFonts w:ascii="Arial" w:eastAsia="Times New Roman" w:hAnsi="Arial"/>
      <w:sz w:val="24"/>
      <w:szCs w:val="24"/>
    </w:rPr>
  </w:style>
  <w:style w:type="paragraph" w:styleId="ListParagraph">
    <w:name w:val="List Paragraph"/>
    <w:basedOn w:val="Normal"/>
    <w:uiPriority w:val="34"/>
    <w:qFormat/>
    <w:rsid w:val="00827AC9"/>
    <w:pPr>
      <w:ind w:left="720"/>
      <w:contextualSpacing/>
    </w:pPr>
  </w:style>
  <w:style w:type="character" w:styleId="Hyperlink">
    <w:name w:val="Hyperlink"/>
    <w:basedOn w:val="DefaultParagraphFont"/>
    <w:rsid w:val="009D5E39"/>
    <w:rPr>
      <w:color w:val="0000FF"/>
      <w:u w:val="single"/>
    </w:rPr>
  </w:style>
  <w:style w:type="paragraph" w:styleId="NoSpacing">
    <w:name w:val="No Spacing"/>
    <w:uiPriority w:val="1"/>
    <w:qFormat/>
    <w:rsid w:val="00CA05FD"/>
    <w:rPr>
      <w:sz w:val="22"/>
      <w:szCs w:val="22"/>
    </w:rPr>
  </w:style>
  <w:style w:type="paragraph" w:styleId="BalloonText">
    <w:name w:val="Balloon Text"/>
    <w:basedOn w:val="Normal"/>
    <w:link w:val="BalloonTextChar"/>
    <w:uiPriority w:val="99"/>
    <w:semiHidden/>
    <w:unhideWhenUsed/>
    <w:rsid w:val="00A65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56D"/>
    <w:rPr>
      <w:rFonts w:ascii="Tahoma" w:hAnsi="Tahoma" w:cs="Tahoma"/>
      <w:sz w:val="16"/>
      <w:szCs w:val="16"/>
    </w:rPr>
  </w:style>
  <w:style w:type="character" w:styleId="CommentReference">
    <w:name w:val="annotation reference"/>
    <w:basedOn w:val="DefaultParagraphFont"/>
    <w:uiPriority w:val="99"/>
    <w:semiHidden/>
    <w:unhideWhenUsed/>
    <w:rsid w:val="00902031"/>
    <w:rPr>
      <w:sz w:val="16"/>
      <w:szCs w:val="16"/>
    </w:rPr>
  </w:style>
  <w:style w:type="paragraph" w:styleId="CommentText">
    <w:name w:val="annotation text"/>
    <w:basedOn w:val="Normal"/>
    <w:link w:val="CommentTextChar"/>
    <w:uiPriority w:val="99"/>
    <w:semiHidden/>
    <w:unhideWhenUsed/>
    <w:rsid w:val="00902031"/>
    <w:pPr>
      <w:spacing w:line="240" w:lineRule="auto"/>
    </w:pPr>
    <w:rPr>
      <w:sz w:val="20"/>
      <w:szCs w:val="20"/>
    </w:rPr>
  </w:style>
  <w:style w:type="character" w:customStyle="1" w:styleId="CommentTextChar">
    <w:name w:val="Comment Text Char"/>
    <w:basedOn w:val="DefaultParagraphFont"/>
    <w:link w:val="CommentText"/>
    <w:uiPriority w:val="99"/>
    <w:semiHidden/>
    <w:rsid w:val="00902031"/>
  </w:style>
  <w:style w:type="paragraph" w:styleId="CommentSubject">
    <w:name w:val="annotation subject"/>
    <w:basedOn w:val="CommentText"/>
    <w:next w:val="CommentText"/>
    <w:link w:val="CommentSubjectChar"/>
    <w:uiPriority w:val="99"/>
    <w:semiHidden/>
    <w:unhideWhenUsed/>
    <w:rsid w:val="00902031"/>
    <w:rPr>
      <w:b/>
      <w:bCs/>
    </w:rPr>
  </w:style>
  <w:style w:type="character" w:customStyle="1" w:styleId="CommentSubjectChar">
    <w:name w:val="Comment Subject Char"/>
    <w:basedOn w:val="CommentTextChar"/>
    <w:link w:val="CommentSubject"/>
    <w:uiPriority w:val="99"/>
    <w:semiHidden/>
    <w:rsid w:val="00902031"/>
    <w:rPr>
      <w:b/>
      <w:bCs/>
    </w:rPr>
  </w:style>
  <w:style w:type="character" w:customStyle="1" w:styleId="googqs-tidbit1">
    <w:name w:val="goog_qs-tidbit1"/>
    <w:basedOn w:val="DefaultParagraphFont"/>
    <w:rsid w:val="004F4887"/>
    <w:rPr>
      <w:vanish w:val="0"/>
      <w:webHidden w:val="0"/>
      <w:specVanish w:val="0"/>
    </w:rPr>
  </w:style>
  <w:style w:type="character" w:customStyle="1" w:styleId="Heading1Char">
    <w:name w:val="Heading 1 Char"/>
    <w:basedOn w:val="DefaultParagraphFont"/>
    <w:link w:val="Heading1"/>
    <w:rsid w:val="00E43BF0"/>
    <w:rPr>
      <w:rFonts w:ascii="Times New Roman" w:eastAsia="Times New Roman" w:hAnsi="Times New Roman"/>
      <w:b/>
      <w:sz w:val="32"/>
    </w:rPr>
  </w:style>
  <w:style w:type="paragraph" w:styleId="Header">
    <w:name w:val="header"/>
    <w:basedOn w:val="Normal"/>
    <w:link w:val="HeaderChar"/>
    <w:uiPriority w:val="99"/>
    <w:semiHidden/>
    <w:unhideWhenUsed/>
    <w:rsid w:val="003938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3857"/>
    <w:rPr>
      <w:sz w:val="22"/>
      <w:szCs w:val="22"/>
    </w:rPr>
  </w:style>
  <w:style w:type="paragraph" w:styleId="Footer">
    <w:name w:val="footer"/>
    <w:basedOn w:val="Normal"/>
    <w:link w:val="FooterChar"/>
    <w:uiPriority w:val="99"/>
    <w:unhideWhenUsed/>
    <w:rsid w:val="003938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857"/>
    <w:rPr>
      <w:sz w:val="22"/>
      <w:szCs w:val="22"/>
    </w:rPr>
  </w:style>
  <w:style w:type="paragraph" w:styleId="Revision">
    <w:name w:val="Revision"/>
    <w:hidden/>
    <w:uiPriority w:val="99"/>
    <w:semiHidden/>
    <w:rsid w:val="00972E6E"/>
    <w:rPr>
      <w:sz w:val="22"/>
      <w:szCs w:val="22"/>
    </w:rPr>
  </w:style>
  <w:style w:type="character" w:styleId="SubtleEmphasis">
    <w:name w:val="Subtle Emphasis"/>
    <w:basedOn w:val="DefaultParagraphFont"/>
    <w:uiPriority w:val="19"/>
    <w:qFormat/>
    <w:rsid w:val="00302A53"/>
    <w:rPr>
      <w:i/>
      <w:iCs/>
      <w:color w:val="404040" w:themeColor="text1" w:themeTint="BF"/>
    </w:rPr>
  </w:style>
  <w:style w:type="character" w:customStyle="1" w:styleId="Heading2Char">
    <w:name w:val="Heading 2 Char"/>
    <w:basedOn w:val="DefaultParagraphFont"/>
    <w:link w:val="Heading2"/>
    <w:uiPriority w:val="9"/>
    <w:rsid w:val="00E43BF0"/>
    <w:rPr>
      <w:rFonts w:ascii="Times New Roman" w:eastAsiaTheme="majorEastAsia" w:hAnsi="Times New Roman" w:cstheme="majorBidi"/>
      <w:b/>
      <w:color w:val="000000" w:themeColor="text1"/>
      <w:sz w:val="28"/>
      <w:szCs w:val="26"/>
    </w:rPr>
  </w:style>
  <w:style w:type="paragraph" w:customStyle="1" w:styleId="Listcustom">
    <w:name w:val="List custom"/>
    <w:basedOn w:val="Normal"/>
    <w:link w:val="ListcustomChar"/>
    <w:qFormat/>
    <w:rsid w:val="00B54983"/>
    <w:pPr>
      <w:numPr>
        <w:numId w:val="1"/>
      </w:numPr>
      <w:spacing w:after="0" w:line="240" w:lineRule="auto"/>
    </w:pPr>
    <w:rPr>
      <w:rFonts w:eastAsia="Times New Roman"/>
      <w:szCs w:val="24"/>
    </w:rPr>
  </w:style>
  <w:style w:type="character" w:customStyle="1" w:styleId="ListcustomChar">
    <w:name w:val="List custom Char"/>
    <w:basedOn w:val="DefaultParagraphFont"/>
    <w:link w:val="Listcustom"/>
    <w:rsid w:val="00B54983"/>
    <w:rPr>
      <w:rFonts w:ascii="Times New Roman" w:eastAsia="Times New Roman" w:hAnsi="Times New Roman"/>
      <w:sz w:val="24"/>
      <w:szCs w:val="24"/>
    </w:rPr>
  </w:style>
  <w:style w:type="paragraph" w:customStyle="1" w:styleId="Default">
    <w:name w:val="Default"/>
    <w:rsid w:val="00187C86"/>
    <w:pPr>
      <w:autoSpaceDE w:val="0"/>
      <w:autoSpaceDN w:val="0"/>
      <w:adjustRightInd w:val="0"/>
    </w:pPr>
    <w:rPr>
      <w:rFonts w:ascii="Cambria" w:eastAsiaTheme="minorHAnsi" w:hAnsi="Cambria" w:cs="Cambria"/>
      <w:color w:val="000000"/>
      <w:sz w:val="24"/>
      <w:szCs w:val="24"/>
    </w:rPr>
  </w:style>
  <w:style w:type="character" w:styleId="UnresolvedMention">
    <w:name w:val="Unresolved Mention"/>
    <w:basedOn w:val="DefaultParagraphFont"/>
    <w:uiPriority w:val="99"/>
    <w:semiHidden/>
    <w:unhideWhenUsed/>
    <w:rsid w:val="00E43BF0"/>
    <w:rPr>
      <w:color w:val="605E5C"/>
      <w:shd w:val="clear" w:color="auto" w:fill="E1DFDD"/>
    </w:rPr>
  </w:style>
  <w:style w:type="character" w:customStyle="1" w:styleId="Heading3Char">
    <w:name w:val="Heading 3 Char"/>
    <w:basedOn w:val="DefaultParagraphFont"/>
    <w:link w:val="Heading3"/>
    <w:uiPriority w:val="9"/>
    <w:rsid w:val="005E6187"/>
    <w:rPr>
      <w:rFonts w:ascii="Times New Roman" w:eastAsiaTheme="majorEastAsia" w:hAnsi="Times New Roman" w:cstheme="majorBidi"/>
      <w:b/>
      <w:sz w:val="24"/>
      <w:szCs w:val="24"/>
    </w:rPr>
  </w:style>
  <w:style w:type="character" w:styleId="Strong">
    <w:name w:val="Strong"/>
    <w:basedOn w:val="DefaultParagraphFont"/>
    <w:uiPriority w:val="22"/>
    <w:qFormat/>
    <w:rsid w:val="005E6187"/>
    <w:rPr>
      <w:b/>
      <w:bCs/>
    </w:rPr>
  </w:style>
  <w:style w:type="table" w:styleId="TableGrid">
    <w:name w:val="Table Grid"/>
    <w:basedOn w:val="TableNormal"/>
    <w:uiPriority w:val="59"/>
    <w:rsid w:val="00506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19716">
      <w:bodyDiv w:val="1"/>
      <w:marLeft w:val="0"/>
      <w:marRight w:val="0"/>
      <w:marTop w:val="0"/>
      <w:marBottom w:val="0"/>
      <w:divBdr>
        <w:top w:val="none" w:sz="0" w:space="0" w:color="auto"/>
        <w:left w:val="none" w:sz="0" w:space="0" w:color="auto"/>
        <w:bottom w:val="none" w:sz="0" w:space="0" w:color="auto"/>
        <w:right w:val="none" w:sz="0" w:space="0" w:color="auto"/>
      </w:divBdr>
    </w:div>
    <w:div w:id="99642227">
      <w:bodyDiv w:val="1"/>
      <w:marLeft w:val="0"/>
      <w:marRight w:val="0"/>
      <w:marTop w:val="0"/>
      <w:marBottom w:val="0"/>
      <w:divBdr>
        <w:top w:val="none" w:sz="0" w:space="0" w:color="auto"/>
        <w:left w:val="none" w:sz="0" w:space="0" w:color="auto"/>
        <w:bottom w:val="none" w:sz="0" w:space="0" w:color="auto"/>
        <w:right w:val="none" w:sz="0" w:space="0" w:color="auto"/>
      </w:divBdr>
    </w:div>
    <w:div w:id="105320626">
      <w:bodyDiv w:val="1"/>
      <w:marLeft w:val="0"/>
      <w:marRight w:val="0"/>
      <w:marTop w:val="0"/>
      <w:marBottom w:val="0"/>
      <w:divBdr>
        <w:top w:val="none" w:sz="0" w:space="0" w:color="auto"/>
        <w:left w:val="none" w:sz="0" w:space="0" w:color="auto"/>
        <w:bottom w:val="none" w:sz="0" w:space="0" w:color="auto"/>
        <w:right w:val="none" w:sz="0" w:space="0" w:color="auto"/>
      </w:divBdr>
    </w:div>
    <w:div w:id="790436820">
      <w:bodyDiv w:val="1"/>
      <w:marLeft w:val="0"/>
      <w:marRight w:val="0"/>
      <w:marTop w:val="0"/>
      <w:marBottom w:val="0"/>
      <w:divBdr>
        <w:top w:val="none" w:sz="0" w:space="0" w:color="auto"/>
        <w:left w:val="none" w:sz="0" w:space="0" w:color="auto"/>
        <w:bottom w:val="none" w:sz="0" w:space="0" w:color="auto"/>
        <w:right w:val="none" w:sz="0" w:space="0" w:color="auto"/>
      </w:divBdr>
    </w:div>
    <w:div w:id="826215555">
      <w:bodyDiv w:val="1"/>
      <w:marLeft w:val="0"/>
      <w:marRight w:val="0"/>
      <w:marTop w:val="0"/>
      <w:marBottom w:val="0"/>
      <w:divBdr>
        <w:top w:val="none" w:sz="0" w:space="0" w:color="auto"/>
        <w:left w:val="none" w:sz="0" w:space="0" w:color="auto"/>
        <w:bottom w:val="none" w:sz="0" w:space="0" w:color="auto"/>
        <w:right w:val="none" w:sz="0" w:space="0" w:color="auto"/>
      </w:divBdr>
    </w:div>
    <w:div w:id="828595914">
      <w:bodyDiv w:val="1"/>
      <w:marLeft w:val="0"/>
      <w:marRight w:val="0"/>
      <w:marTop w:val="0"/>
      <w:marBottom w:val="0"/>
      <w:divBdr>
        <w:top w:val="none" w:sz="0" w:space="0" w:color="auto"/>
        <w:left w:val="none" w:sz="0" w:space="0" w:color="auto"/>
        <w:bottom w:val="none" w:sz="0" w:space="0" w:color="auto"/>
        <w:right w:val="none" w:sz="0" w:space="0" w:color="auto"/>
      </w:divBdr>
    </w:div>
    <w:div w:id="831214744">
      <w:bodyDiv w:val="1"/>
      <w:marLeft w:val="0"/>
      <w:marRight w:val="0"/>
      <w:marTop w:val="0"/>
      <w:marBottom w:val="0"/>
      <w:divBdr>
        <w:top w:val="none" w:sz="0" w:space="0" w:color="auto"/>
        <w:left w:val="none" w:sz="0" w:space="0" w:color="auto"/>
        <w:bottom w:val="none" w:sz="0" w:space="0" w:color="auto"/>
        <w:right w:val="none" w:sz="0" w:space="0" w:color="auto"/>
      </w:divBdr>
    </w:div>
    <w:div w:id="1281109647">
      <w:bodyDiv w:val="1"/>
      <w:marLeft w:val="0"/>
      <w:marRight w:val="0"/>
      <w:marTop w:val="0"/>
      <w:marBottom w:val="0"/>
      <w:divBdr>
        <w:top w:val="none" w:sz="0" w:space="0" w:color="auto"/>
        <w:left w:val="none" w:sz="0" w:space="0" w:color="auto"/>
        <w:bottom w:val="none" w:sz="0" w:space="0" w:color="auto"/>
        <w:right w:val="none" w:sz="0" w:space="0" w:color="auto"/>
      </w:divBdr>
    </w:div>
    <w:div w:id="1393314023">
      <w:bodyDiv w:val="1"/>
      <w:marLeft w:val="0"/>
      <w:marRight w:val="0"/>
      <w:marTop w:val="0"/>
      <w:marBottom w:val="0"/>
      <w:divBdr>
        <w:top w:val="none" w:sz="0" w:space="0" w:color="auto"/>
        <w:left w:val="none" w:sz="0" w:space="0" w:color="auto"/>
        <w:bottom w:val="none" w:sz="0" w:space="0" w:color="auto"/>
        <w:right w:val="none" w:sz="0" w:space="0" w:color="auto"/>
      </w:divBdr>
    </w:div>
    <w:div w:id="1597980335">
      <w:bodyDiv w:val="1"/>
      <w:marLeft w:val="0"/>
      <w:marRight w:val="0"/>
      <w:marTop w:val="0"/>
      <w:marBottom w:val="0"/>
      <w:divBdr>
        <w:top w:val="none" w:sz="0" w:space="0" w:color="auto"/>
        <w:left w:val="none" w:sz="0" w:space="0" w:color="auto"/>
        <w:bottom w:val="none" w:sz="0" w:space="0" w:color="auto"/>
        <w:right w:val="none" w:sz="0" w:space="0" w:color="auto"/>
      </w:divBdr>
    </w:div>
    <w:div w:id="1746027129">
      <w:bodyDiv w:val="1"/>
      <w:marLeft w:val="0"/>
      <w:marRight w:val="0"/>
      <w:marTop w:val="0"/>
      <w:marBottom w:val="0"/>
      <w:divBdr>
        <w:top w:val="none" w:sz="0" w:space="0" w:color="auto"/>
        <w:left w:val="none" w:sz="0" w:space="0" w:color="auto"/>
        <w:bottom w:val="none" w:sz="0" w:space="0" w:color="auto"/>
        <w:right w:val="none" w:sz="0" w:space="0" w:color="auto"/>
      </w:divBdr>
    </w:div>
    <w:div w:id="1746225828">
      <w:bodyDiv w:val="1"/>
      <w:marLeft w:val="0"/>
      <w:marRight w:val="0"/>
      <w:marTop w:val="0"/>
      <w:marBottom w:val="0"/>
      <w:divBdr>
        <w:top w:val="none" w:sz="0" w:space="0" w:color="auto"/>
        <w:left w:val="none" w:sz="0" w:space="0" w:color="auto"/>
        <w:bottom w:val="none" w:sz="0" w:space="0" w:color="auto"/>
        <w:right w:val="none" w:sz="0" w:space="0" w:color="auto"/>
      </w:divBdr>
    </w:div>
    <w:div w:id="1955818565">
      <w:bodyDiv w:val="1"/>
      <w:marLeft w:val="0"/>
      <w:marRight w:val="0"/>
      <w:marTop w:val="0"/>
      <w:marBottom w:val="0"/>
      <w:divBdr>
        <w:top w:val="none" w:sz="0" w:space="0" w:color="auto"/>
        <w:left w:val="none" w:sz="0" w:space="0" w:color="auto"/>
        <w:bottom w:val="none" w:sz="0" w:space="0" w:color="auto"/>
        <w:right w:val="none" w:sz="0" w:space="0" w:color="auto"/>
      </w:divBdr>
    </w:div>
    <w:div w:id="207488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mayfield@procurement.msstate.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ocurement.msstate.edu/procurement/bids/index.ph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mayfield@procurement.msstat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b563\Local%20Settings\Temp\XPgrpwise\garbage%20collection%20bid%20with%20recycli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F18D5751099448B7B316A81FF4B635" ma:contentTypeVersion="3" ma:contentTypeDescription="Create a new document." ma:contentTypeScope="" ma:versionID="18690ae05513616dda222d9000989c14">
  <xsd:schema xmlns:xsd="http://www.w3.org/2001/XMLSchema" xmlns:xs="http://www.w3.org/2001/XMLSchema" xmlns:p="http://schemas.microsoft.com/office/2006/metadata/properties" xmlns:ns2="ca3a4574-8cc0-460b-8c35-de27617a8768" targetNamespace="http://schemas.microsoft.com/office/2006/metadata/properties" ma:root="true" ma:fieldsID="251ede19ce457fa6a4f6e31112ab74a6" ns2:_="">
    <xsd:import namespace="ca3a4574-8cc0-460b-8c35-de27617a87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4574-8cc0-460b-8c35-de27617a8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D4BC74-2EF7-4242-AFB9-8DCA64571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a4574-8cc0-460b-8c35-de27617a8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BCD694-872E-4312-B4AA-1A14E069A8EC}">
  <ds:schemaRefs>
    <ds:schemaRef ds:uri="http://schemas.microsoft.com/sharepoint/v3/contenttype/forms"/>
  </ds:schemaRefs>
</ds:datastoreItem>
</file>

<file path=customXml/itemProps3.xml><?xml version="1.0" encoding="utf-8"?>
<ds:datastoreItem xmlns:ds="http://schemas.openxmlformats.org/officeDocument/2006/customXml" ds:itemID="{81A7C07B-8E3C-498A-AB03-FEFACEBFBE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garbage collection bid with recycling</Template>
  <TotalTime>21</TotalTime>
  <Pages>9</Pages>
  <Words>2311</Words>
  <Characters>13416</Characters>
  <Application>Microsoft Office Word</Application>
  <DocSecurity>0</DocSecurity>
  <Lines>285</Lines>
  <Paragraphs>137</Paragraphs>
  <ScaleCrop>false</ScaleCrop>
  <HeadingPairs>
    <vt:vector size="2" baseType="variant">
      <vt:variant>
        <vt:lpstr>Title</vt:lpstr>
      </vt:variant>
      <vt:variant>
        <vt:i4>1</vt:i4>
      </vt:variant>
    </vt:vector>
  </HeadingPairs>
  <TitlesOfParts>
    <vt:vector size="1" baseType="lpstr">
      <vt:lpstr>RFP 19-66 Grant Management Software</vt:lpstr>
    </vt:vector>
  </TitlesOfParts>
  <Company>Mississippi State University</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19-66 Grant Management Software</dc:title>
  <dc:creator>None</dc:creator>
  <cp:lastModifiedBy>Raines, Debra</cp:lastModifiedBy>
  <cp:revision>10</cp:revision>
  <cp:lastPrinted>2025-12-16T17:24:00Z</cp:lastPrinted>
  <dcterms:created xsi:type="dcterms:W3CDTF">2025-12-16T15:39:00Z</dcterms:created>
  <dcterms:modified xsi:type="dcterms:W3CDTF">2025-12-16T17:25:00Z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0x0101001BF18D5751099448B7B316A81FF4B635</vt:lpwstr>
  </property>
</Properties>
</file>